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B6531" w14:textId="2FF83DD3" w:rsidR="00F85CA7" w:rsidRPr="00F85CA7" w:rsidRDefault="00F85CA7" w:rsidP="00F85CA7">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F85CA7">
        <w:rPr>
          <w:rFonts w:asciiTheme="minorHAnsi" w:hAnsiTheme="minorHAnsi" w:cstheme="minorHAnsi"/>
          <w:b/>
          <w:sz w:val="24"/>
        </w:rPr>
        <w:t>3GPP TSG-RAN WG4 Meeting # 108bis</w:t>
      </w:r>
      <w:r w:rsidRPr="00F85CA7">
        <w:rPr>
          <w:rFonts w:asciiTheme="minorHAnsi" w:hAnsiTheme="minorHAnsi" w:cstheme="minorHAnsi"/>
          <w:b/>
          <w:sz w:val="24"/>
        </w:rPr>
        <w:tab/>
      </w:r>
      <w:r w:rsidRPr="00F85CA7">
        <w:rPr>
          <w:rFonts w:asciiTheme="minorHAnsi" w:hAnsiTheme="minorHAnsi" w:cstheme="minorHAnsi"/>
          <w:b/>
          <w:sz w:val="24"/>
        </w:rPr>
        <w:tab/>
      </w:r>
      <w:r w:rsidRPr="00F85CA7">
        <w:rPr>
          <w:rFonts w:asciiTheme="minorHAnsi" w:hAnsiTheme="minorHAnsi" w:cstheme="minorHAnsi"/>
          <w:b/>
          <w:sz w:val="24"/>
        </w:rPr>
        <w:tab/>
      </w:r>
      <w:r w:rsidRPr="00F85CA7">
        <w:rPr>
          <w:rFonts w:asciiTheme="minorHAnsi" w:hAnsiTheme="minorHAnsi" w:cstheme="minorHAnsi"/>
          <w:b/>
          <w:sz w:val="24"/>
        </w:rPr>
        <w:tab/>
      </w:r>
      <w:r>
        <w:rPr>
          <w:rFonts w:asciiTheme="minorHAnsi" w:hAnsiTheme="minorHAnsi" w:cstheme="minorHAnsi"/>
          <w:b/>
          <w:sz w:val="24"/>
        </w:rPr>
        <w:t xml:space="preserve">                                                                                 </w:t>
      </w:r>
      <w:r w:rsidR="00BE21D2" w:rsidRPr="00BE21D2">
        <w:rPr>
          <w:rFonts w:asciiTheme="minorHAnsi" w:hAnsiTheme="minorHAnsi" w:cstheme="minorHAnsi"/>
          <w:b/>
          <w:sz w:val="24"/>
        </w:rPr>
        <w:t>R4-2315397</w:t>
      </w:r>
    </w:p>
    <w:p w14:paraId="704611EB" w14:textId="77777777" w:rsidR="00F85CA7" w:rsidRPr="00F85CA7" w:rsidRDefault="00F85CA7" w:rsidP="00F85CA7">
      <w:pPr>
        <w:tabs>
          <w:tab w:val="left" w:pos="1985"/>
        </w:tabs>
        <w:ind w:left="1980" w:hanging="1980"/>
        <w:rPr>
          <w:rFonts w:asciiTheme="minorHAnsi" w:hAnsiTheme="minorHAnsi" w:cstheme="minorHAnsi"/>
          <w:b/>
          <w:sz w:val="24"/>
        </w:rPr>
      </w:pPr>
      <w:r w:rsidRPr="00F85CA7">
        <w:rPr>
          <w:rFonts w:asciiTheme="minorHAnsi" w:hAnsiTheme="minorHAnsi" w:cstheme="minorHAnsi"/>
          <w:b/>
          <w:sz w:val="24"/>
        </w:rPr>
        <w:t>Xiamen, China, October 09 – October 13, 2023</w:t>
      </w:r>
    </w:p>
    <w:p w14:paraId="0133FF23" w14:textId="5B8431CF" w:rsidR="0037119B" w:rsidRPr="007861AF" w:rsidRDefault="0037119B" w:rsidP="004F2CB8">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Title:</w:t>
      </w:r>
      <w:r w:rsidRPr="007861AF">
        <w:rPr>
          <w:rFonts w:asciiTheme="minorHAnsi" w:hAnsiTheme="minorHAnsi" w:cstheme="minorHAnsi"/>
          <w:sz w:val="24"/>
        </w:rPr>
        <w:t xml:space="preserve"> </w:t>
      </w:r>
      <w:r w:rsidRPr="007861AF">
        <w:rPr>
          <w:rFonts w:asciiTheme="minorHAnsi" w:hAnsiTheme="minorHAnsi" w:cstheme="minorHAnsi"/>
          <w:sz w:val="24"/>
        </w:rPr>
        <w:tab/>
      </w:r>
      <w:r w:rsidR="009376EF">
        <w:rPr>
          <w:rFonts w:asciiTheme="minorHAnsi" w:hAnsiTheme="minorHAnsi" w:cstheme="minorHAnsi"/>
          <w:sz w:val="24"/>
        </w:rPr>
        <w:t xml:space="preserve">Discussion on </w:t>
      </w:r>
      <w:proofErr w:type="spellStart"/>
      <w:r w:rsidR="00FC6FA1">
        <w:rPr>
          <w:rFonts w:asciiTheme="minorHAnsi" w:hAnsiTheme="minorHAnsi" w:cstheme="minorHAnsi"/>
          <w:sz w:val="24"/>
        </w:rPr>
        <w:t>Sidelink</w:t>
      </w:r>
      <w:proofErr w:type="spellEnd"/>
      <w:r w:rsidR="00FC6FA1">
        <w:rPr>
          <w:rFonts w:asciiTheme="minorHAnsi" w:hAnsiTheme="minorHAnsi" w:cstheme="minorHAnsi"/>
          <w:sz w:val="24"/>
        </w:rPr>
        <w:t xml:space="preserve"> </w:t>
      </w:r>
      <w:r w:rsidR="004D566E">
        <w:rPr>
          <w:rFonts w:asciiTheme="minorHAnsi" w:hAnsiTheme="minorHAnsi" w:cstheme="minorHAnsi"/>
          <w:sz w:val="24"/>
        </w:rPr>
        <w:t xml:space="preserve">Positioning </w:t>
      </w:r>
    </w:p>
    <w:p w14:paraId="42CF830F" w14:textId="5C5849AC" w:rsidR="0037119B" w:rsidRPr="007861AF" w:rsidRDefault="0037119B" w:rsidP="000F698D">
      <w:pPr>
        <w:tabs>
          <w:tab w:val="left" w:pos="1985"/>
        </w:tabs>
        <w:ind w:left="1990" w:hangingChars="826" w:hanging="1990"/>
        <w:rPr>
          <w:rStyle w:val="aff1"/>
          <w:rFonts w:asciiTheme="minorHAnsi" w:hAnsiTheme="minorHAnsi" w:cstheme="minorHAnsi"/>
          <w:lang w:val="en-GB"/>
        </w:rPr>
      </w:pPr>
      <w:r w:rsidRPr="007861AF">
        <w:rPr>
          <w:rFonts w:asciiTheme="minorHAnsi" w:hAnsiTheme="minorHAnsi" w:cstheme="minorHAnsi"/>
          <w:b/>
          <w:sz w:val="24"/>
        </w:rPr>
        <w:t xml:space="preserve">Source: </w:t>
      </w:r>
      <w:r w:rsidRPr="007861AF">
        <w:rPr>
          <w:rFonts w:asciiTheme="minorHAnsi" w:hAnsiTheme="minorHAnsi" w:cstheme="minorHAnsi"/>
          <w:b/>
          <w:sz w:val="24"/>
        </w:rPr>
        <w:tab/>
      </w:r>
      <w:r w:rsidR="0005270A" w:rsidRPr="0005270A">
        <w:rPr>
          <w:rFonts w:asciiTheme="minorHAnsi" w:hAnsiTheme="minorHAnsi" w:cstheme="minorHAnsi"/>
        </w:rPr>
        <w:t>Xiaomi</w:t>
      </w:r>
    </w:p>
    <w:p w14:paraId="2DE3A9C6" w14:textId="27B7F629" w:rsidR="0037119B" w:rsidRPr="007861AF" w:rsidRDefault="0037119B" w:rsidP="004F2CB8">
      <w:pPr>
        <w:tabs>
          <w:tab w:val="left" w:pos="1985"/>
        </w:tabs>
        <w:rPr>
          <w:rStyle w:val="aff1"/>
          <w:rFonts w:asciiTheme="minorHAnsi" w:hAnsiTheme="minorHAnsi" w:cstheme="minorHAnsi"/>
          <w:lang w:val="en-GB"/>
        </w:rPr>
      </w:pPr>
      <w:r w:rsidRPr="007861AF">
        <w:rPr>
          <w:rFonts w:asciiTheme="minorHAnsi" w:hAnsiTheme="minorHAnsi" w:cstheme="minorHAnsi"/>
          <w:b/>
          <w:sz w:val="24"/>
        </w:rPr>
        <w:t>Agenda item:</w:t>
      </w:r>
      <w:r w:rsidRPr="007861AF">
        <w:rPr>
          <w:rFonts w:asciiTheme="minorHAnsi" w:hAnsiTheme="minorHAnsi" w:cstheme="minorHAnsi"/>
          <w:sz w:val="24"/>
        </w:rPr>
        <w:tab/>
      </w:r>
      <w:r w:rsidR="00F85CA7">
        <w:rPr>
          <w:rFonts w:asciiTheme="minorHAnsi" w:hAnsiTheme="minorHAnsi" w:cstheme="minorHAnsi"/>
          <w:sz w:val="24"/>
        </w:rPr>
        <w:t>5</w:t>
      </w:r>
      <w:r w:rsidR="00F10AFE" w:rsidRPr="007861AF">
        <w:rPr>
          <w:rFonts w:asciiTheme="minorHAnsi" w:hAnsiTheme="minorHAnsi" w:cstheme="minorHAnsi"/>
          <w:sz w:val="24"/>
        </w:rPr>
        <w:t>.</w:t>
      </w:r>
      <w:r w:rsidR="00B20373" w:rsidRPr="007861AF">
        <w:rPr>
          <w:rFonts w:asciiTheme="minorHAnsi" w:hAnsiTheme="minorHAnsi" w:cstheme="minorHAnsi"/>
          <w:sz w:val="24"/>
        </w:rPr>
        <w:t>2</w:t>
      </w:r>
      <w:r w:rsidR="006620E1">
        <w:rPr>
          <w:rFonts w:asciiTheme="minorHAnsi" w:hAnsiTheme="minorHAnsi" w:cstheme="minorHAnsi"/>
          <w:sz w:val="24"/>
        </w:rPr>
        <w:t>2</w:t>
      </w:r>
      <w:r w:rsidR="00B20373" w:rsidRPr="007861AF">
        <w:rPr>
          <w:rFonts w:asciiTheme="minorHAnsi" w:hAnsiTheme="minorHAnsi" w:cstheme="minorHAnsi"/>
          <w:sz w:val="24"/>
        </w:rPr>
        <w:t>.</w:t>
      </w:r>
      <w:r w:rsidR="00F85CA7">
        <w:rPr>
          <w:rFonts w:asciiTheme="minorHAnsi" w:hAnsiTheme="minorHAnsi" w:cstheme="minorHAnsi"/>
          <w:sz w:val="24"/>
        </w:rPr>
        <w:t>2</w:t>
      </w:r>
      <w:r w:rsidR="00D019D5">
        <w:rPr>
          <w:rFonts w:asciiTheme="minorHAnsi" w:hAnsiTheme="minorHAnsi" w:cstheme="minorHAnsi"/>
          <w:sz w:val="24"/>
        </w:rPr>
        <w:t>.</w:t>
      </w:r>
      <w:r w:rsidR="0005270A">
        <w:rPr>
          <w:rFonts w:asciiTheme="minorHAnsi" w:hAnsiTheme="minorHAnsi" w:cstheme="minorHAnsi"/>
          <w:sz w:val="24"/>
        </w:rPr>
        <w:t>2</w:t>
      </w:r>
    </w:p>
    <w:p w14:paraId="11F4CF46" w14:textId="77777777" w:rsidR="0037119B" w:rsidRPr="007861AF" w:rsidRDefault="0037119B" w:rsidP="004F2CB8">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Document for:</w:t>
      </w:r>
      <w:r w:rsidRPr="007861AF">
        <w:rPr>
          <w:rFonts w:asciiTheme="minorHAnsi" w:hAnsiTheme="minorHAnsi" w:cstheme="minorHAnsi"/>
          <w:sz w:val="24"/>
        </w:rPr>
        <w:tab/>
      </w:r>
      <w:r w:rsidR="00A13A86" w:rsidRPr="007861AF">
        <w:rPr>
          <w:rFonts w:asciiTheme="minorHAnsi" w:hAnsiTheme="minorHAnsi" w:cstheme="minorHAnsi"/>
          <w:sz w:val="24"/>
          <w:lang w:eastAsia="zh-CN"/>
        </w:rPr>
        <w:t>D</w:t>
      </w:r>
      <w:r w:rsidR="00673233" w:rsidRPr="007861AF">
        <w:rPr>
          <w:rFonts w:asciiTheme="minorHAnsi" w:hAnsiTheme="minorHAnsi" w:cstheme="minorHAnsi"/>
          <w:sz w:val="24"/>
          <w:lang w:eastAsia="zh-CN"/>
        </w:rPr>
        <w:t>iscussion</w:t>
      </w:r>
    </w:p>
    <w:p w14:paraId="77C068B3" w14:textId="77777777" w:rsidR="00DD5AE1" w:rsidRPr="007861AF" w:rsidRDefault="00CD7DBF" w:rsidP="004F2CB8">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Introduction</w:t>
      </w:r>
    </w:p>
    <w:p w14:paraId="7099ED48" w14:textId="7B88535E" w:rsidR="003E204F" w:rsidRPr="00FF056C" w:rsidRDefault="00FF056C" w:rsidP="003E204F">
      <w:pPr>
        <w:rPr>
          <w:rFonts w:asciiTheme="minorHAnsi" w:hAnsiTheme="minorHAnsi" w:cstheme="minorHAnsi"/>
          <w:lang w:eastAsia="zh-CN"/>
        </w:rPr>
      </w:pPr>
      <w:r w:rsidRPr="00FF056C">
        <w:rPr>
          <w:rFonts w:asciiTheme="minorHAnsi" w:hAnsiTheme="minorHAnsi" w:cstheme="minorHAnsi"/>
          <w:lang w:eastAsia="zh-CN"/>
        </w:rPr>
        <w:t>In RAN#9</w:t>
      </w:r>
      <w:r>
        <w:rPr>
          <w:rFonts w:asciiTheme="minorHAnsi" w:hAnsiTheme="minorHAnsi" w:cstheme="minorHAnsi"/>
          <w:lang w:eastAsia="zh-CN"/>
        </w:rPr>
        <w:t>8</w:t>
      </w:r>
      <w:r w:rsidRPr="00FF056C">
        <w:rPr>
          <w:rFonts w:asciiTheme="minorHAnsi" w:hAnsiTheme="minorHAnsi" w:cstheme="minorHAnsi"/>
          <w:lang w:eastAsia="zh-CN"/>
        </w:rPr>
        <w:t>-e, the WID “</w:t>
      </w:r>
      <w:r w:rsidR="00CA558D" w:rsidRPr="00CA558D">
        <w:rPr>
          <w:rFonts w:asciiTheme="minorHAnsi" w:hAnsiTheme="minorHAnsi" w:cstheme="minorHAnsi"/>
          <w:lang w:eastAsia="zh-CN"/>
        </w:rPr>
        <w:t>New WID on Expanded and Improved NR Positioning</w:t>
      </w:r>
      <w:r w:rsidRPr="00FF056C">
        <w:rPr>
          <w:rFonts w:asciiTheme="minorHAnsi" w:hAnsiTheme="minorHAnsi" w:cstheme="minorHAnsi"/>
          <w:lang w:eastAsia="zh-CN"/>
        </w:rPr>
        <w:t xml:space="preserve">” </w:t>
      </w:r>
      <w:r w:rsidR="009855F3">
        <w:rPr>
          <w:rFonts w:asciiTheme="minorHAnsi" w:hAnsiTheme="minorHAnsi" w:cstheme="minorHAnsi"/>
          <w:lang w:eastAsia="zh-CN"/>
        </w:rPr>
        <w:t>[</w:t>
      </w:r>
      <w:r w:rsidR="00EB2B3B">
        <w:rPr>
          <w:rFonts w:asciiTheme="minorHAnsi" w:hAnsiTheme="minorHAnsi" w:cstheme="minorHAnsi"/>
          <w:lang w:eastAsia="zh-CN"/>
        </w:rPr>
        <w:t>1</w:t>
      </w:r>
      <w:r w:rsidR="009855F3" w:rsidRPr="00CA558D">
        <w:rPr>
          <w:rFonts w:asciiTheme="minorHAnsi" w:hAnsiTheme="minorHAnsi" w:cstheme="minorHAnsi"/>
          <w:lang w:eastAsia="zh-CN"/>
        </w:rPr>
        <w:t xml:space="preserve">] </w:t>
      </w:r>
      <w:r w:rsidRPr="00FF056C">
        <w:rPr>
          <w:rFonts w:asciiTheme="minorHAnsi" w:hAnsiTheme="minorHAnsi" w:cstheme="minorHAnsi"/>
          <w:lang w:eastAsia="zh-CN"/>
        </w:rPr>
        <w:t xml:space="preserve">was </w:t>
      </w:r>
      <w:r w:rsidR="002B10CB">
        <w:rPr>
          <w:rFonts w:asciiTheme="minorHAnsi" w:hAnsiTheme="minorHAnsi" w:cstheme="minorHAnsi"/>
          <w:lang w:eastAsia="zh-CN"/>
        </w:rPr>
        <w:t>approved</w:t>
      </w:r>
      <w:r w:rsidRPr="00FF056C">
        <w:rPr>
          <w:rFonts w:asciiTheme="minorHAnsi" w:hAnsiTheme="minorHAnsi" w:cstheme="minorHAnsi"/>
          <w:lang w:eastAsia="zh-CN"/>
        </w:rPr>
        <w:t xml:space="preserve">. </w:t>
      </w:r>
      <w:bookmarkStart w:id="3" w:name="OLE_LINK1"/>
      <w:bookmarkStart w:id="4" w:name="OLE_LINK2"/>
      <w:r w:rsidR="003E204F">
        <w:rPr>
          <w:rFonts w:asciiTheme="minorHAnsi" w:hAnsiTheme="minorHAnsi" w:cstheme="minorHAnsi"/>
          <w:lang w:eastAsia="zh-CN"/>
        </w:rPr>
        <w:t xml:space="preserve">And in </w:t>
      </w:r>
      <w:r w:rsidR="00834370">
        <w:rPr>
          <w:rFonts w:asciiTheme="minorHAnsi" w:hAnsiTheme="minorHAnsi" w:cstheme="minorHAnsi"/>
          <w:lang w:eastAsia="zh-CN"/>
        </w:rPr>
        <w:t>the previous</w:t>
      </w:r>
      <w:r w:rsidR="003E204F">
        <w:rPr>
          <w:rFonts w:asciiTheme="minorHAnsi" w:hAnsiTheme="minorHAnsi" w:cstheme="minorHAnsi"/>
          <w:lang w:eastAsia="zh-CN"/>
        </w:rPr>
        <w:t xml:space="preserve"> RAN4 meeting</w:t>
      </w:r>
      <w:r w:rsidR="00834370">
        <w:rPr>
          <w:rFonts w:asciiTheme="minorHAnsi" w:hAnsiTheme="minorHAnsi" w:cstheme="minorHAnsi"/>
          <w:lang w:eastAsia="zh-CN"/>
        </w:rPr>
        <w:t>s</w:t>
      </w:r>
      <w:r w:rsidR="003E204F">
        <w:rPr>
          <w:rFonts w:asciiTheme="minorHAnsi" w:hAnsiTheme="minorHAnsi" w:cstheme="minorHAnsi"/>
          <w:lang w:eastAsia="zh-CN"/>
        </w:rPr>
        <w:t xml:space="preserve"> the high-level general aspects of this WI was agreed in [</w:t>
      </w:r>
      <w:r w:rsidR="00444937">
        <w:rPr>
          <w:rFonts w:asciiTheme="minorHAnsi" w:hAnsiTheme="minorHAnsi" w:cstheme="minorHAnsi"/>
          <w:lang w:eastAsia="zh-CN"/>
        </w:rPr>
        <w:t>2</w:t>
      </w:r>
      <w:r w:rsidR="003E204F">
        <w:rPr>
          <w:rFonts w:asciiTheme="minorHAnsi" w:hAnsiTheme="minorHAnsi" w:cstheme="minorHAnsi"/>
          <w:lang w:eastAsia="zh-CN"/>
        </w:rPr>
        <w:t>]</w:t>
      </w:r>
      <w:r w:rsidR="00834370">
        <w:rPr>
          <w:rFonts w:asciiTheme="minorHAnsi" w:hAnsiTheme="minorHAnsi" w:cstheme="minorHAnsi"/>
          <w:lang w:eastAsia="zh-CN"/>
        </w:rPr>
        <w:t>[3</w:t>
      </w:r>
      <w:proofErr w:type="gramStart"/>
      <w:r w:rsidR="00834370">
        <w:rPr>
          <w:rFonts w:asciiTheme="minorHAnsi" w:hAnsiTheme="minorHAnsi" w:cstheme="minorHAnsi"/>
          <w:lang w:eastAsia="zh-CN"/>
        </w:rPr>
        <w:t xml:space="preserve">] </w:t>
      </w:r>
      <w:r w:rsidR="003E204F">
        <w:rPr>
          <w:rFonts w:asciiTheme="minorHAnsi" w:hAnsiTheme="minorHAnsi" w:cstheme="minorHAnsi"/>
          <w:lang w:eastAsia="zh-CN"/>
        </w:rPr>
        <w:t>.</w:t>
      </w:r>
      <w:proofErr w:type="gramEnd"/>
      <w:r w:rsidR="003E204F">
        <w:rPr>
          <w:rFonts w:asciiTheme="minorHAnsi" w:hAnsiTheme="minorHAnsi" w:cstheme="minorHAnsi"/>
          <w:lang w:eastAsia="zh-CN"/>
        </w:rPr>
        <w:t xml:space="preserve">  </w:t>
      </w:r>
      <w:r w:rsidR="003E204F" w:rsidRPr="00FF056C">
        <w:rPr>
          <w:rFonts w:asciiTheme="minorHAnsi" w:hAnsiTheme="minorHAnsi" w:cstheme="minorHAnsi"/>
          <w:lang w:eastAsia="zh-CN"/>
        </w:rPr>
        <w:t xml:space="preserve">In this contribution we </w:t>
      </w:r>
      <w:r w:rsidR="003E204F">
        <w:rPr>
          <w:rFonts w:asciiTheme="minorHAnsi" w:hAnsiTheme="minorHAnsi" w:cstheme="minorHAnsi"/>
          <w:lang w:eastAsia="zh-CN"/>
        </w:rPr>
        <w:t xml:space="preserve">will provide further considerations on RRM requirements for Rel18 </w:t>
      </w:r>
      <w:proofErr w:type="spellStart"/>
      <w:r w:rsidR="003E204F">
        <w:rPr>
          <w:rFonts w:asciiTheme="minorHAnsi" w:hAnsiTheme="minorHAnsi" w:cstheme="minorHAnsi"/>
          <w:lang w:eastAsia="zh-CN"/>
        </w:rPr>
        <w:t>sidelink</w:t>
      </w:r>
      <w:proofErr w:type="spellEnd"/>
      <w:r w:rsidR="003E204F">
        <w:rPr>
          <w:rFonts w:asciiTheme="minorHAnsi" w:hAnsiTheme="minorHAnsi" w:cstheme="minorHAnsi"/>
          <w:lang w:eastAsia="zh-CN"/>
        </w:rPr>
        <w:t xml:space="preserve"> positioning based on latest RAN1’s agreements [</w:t>
      </w:r>
      <w:r w:rsidR="000721B1">
        <w:rPr>
          <w:rFonts w:asciiTheme="minorHAnsi" w:hAnsiTheme="minorHAnsi" w:cstheme="minorHAnsi"/>
          <w:lang w:eastAsia="zh-CN"/>
        </w:rPr>
        <w:t>4</w:t>
      </w:r>
      <w:r w:rsidR="003E204F">
        <w:rPr>
          <w:rFonts w:asciiTheme="minorHAnsi" w:hAnsiTheme="minorHAnsi" w:cstheme="minorHAnsi"/>
          <w:lang w:eastAsia="zh-CN"/>
        </w:rPr>
        <w:t>].</w:t>
      </w:r>
    </w:p>
    <w:p w14:paraId="37EAFFD4" w14:textId="4EFF7714" w:rsidR="00040A4B" w:rsidRPr="007861AF" w:rsidRDefault="00040A4B" w:rsidP="002A4079">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Discussion</w:t>
      </w:r>
    </w:p>
    <w:p w14:paraId="5744F83C" w14:textId="2DD4C0F7" w:rsidR="00BB6CAB" w:rsidRPr="002B05EE" w:rsidRDefault="00F114B0" w:rsidP="00DC4AD3">
      <w:pPr>
        <w:pStyle w:val="20"/>
        <w:ind w:left="1418" w:hanging="1418"/>
        <w:rPr>
          <w:rFonts w:asciiTheme="minorHAnsi" w:hAnsiTheme="minorHAnsi" w:cstheme="minorHAnsi"/>
          <w:lang w:eastAsia="zh-CN"/>
        </w:rPr>
      </w:pPr>
      <w:r w:rsidRPr="002B05EE">
        <w:rPr>
          <w:rFonts w:asciiTheme="minorHAnsi" w:hAnsiTheme="minorHAnsi" w:cstheme="minorHAnsi" w:hint="eastAsia"/>
          <w:lang w:eastAsia="zh-CN"/>
        </w:rPr>
        <w:t>Impacts</w:t>
      </w:r>
      <w:r w:rsidRPr="002B05EE">
        <w:rPr>
          <w:rFonts w:asciiTheme="minorHAnsi" w:hAnsiTheme="minorHAnsi" w:cstheme="minorHAnsi"/>
          <w:lang w:eastAsia="zh-CN"/>
        </w:rPr>
        <w:t xml:space="preserve"> from </w:t>
      </w:r>
      <w:r w:rsidR="00386C1C">
        <w:rPr>
          <w:rFonts w:asciiTheme="minorHAnsi" w:hAnsiTheme="minorHAnsi" w:cstheme="minorHAnsi"/>
          <w:lang w:eastAsia="zh-CN"/>
        </w:rPr>
        <w:t xml:space="preserve">the </w:t>
      </w:r>
      <w:r w:rsidRPr="002B05EE">
        <w:rPr>
          <w:rFonts w:asciiTheme="minorHAnsi" w:hAnsiTheme="minorHAnsi" w:cstheme="minorHAnsi"/>
          <w:lang w:eastAsia="zh-CN"/>
        </w:rPr>
        <w:t xml:space="preserve">reference synchronization resource </w:t>
      </w:r>
      <w:r w:rsidR="00386C1C">
        <w:rPr>
          <w:rFonts w:asciiTheme="minorHAnsi" w:hAnsiTheme="minorHAnsi" w:cstheme="minorHAnsi"/>
          <w:lang w:eastAsia="zh-CN"/>
        </w:rPr>
        <w:t>changed</w:t>
      </w:r>
    </w:p>
    <w:p w14:paraId="148BBA74" w14:textId="42109792" w:rsidR="00386C1C" w:rsidRDefault="002B63B8" w:rsidP="00386C1C">
      <w:pPr>
        <w:rPr>
          <w:rFonts w:asciiTheme="minorHAnsi" w:hAnsiTheme="minorHAnsi" w:cstheme="minorHAnsi"/>
          <w:b/>
          <w:bCs/>
          <w:lang w:val="en-US" w:eastAsia="zh-CN"/>
        </w:rPr>
      </w:pPr>
      <w:r w:rsidRPr="002B05EE">
        <w:rPr>
          <w:rFonts w:asciiTheme="minorHAnsi" w:hAnsiTheme="minorHAnsi" w:cstheme="minorHAnsi" w:hint="eastAsia"/>
          <w:lang w:val="en-US" w:eastAsia="zh-CN"/>
        </w:rPr>
        <w:t>I</w:t>
      </w:r>
      <w:r w:rsidRPr="002B05EE">
        <w:rPr>
          <w:rFonts w:asciiTheme="minorHAnsi" w:hAnsiTheme="minorHAnsi" w:cstheme="minorHAnsi"/>
          <w:lang w:val="en-US" w:eastAsia="zh-CN"/>
        </w:rPr>
        <w:t xml:space="preserve">n the </w:t>
      </w:r>
      <w:r w:rsidR="00386C1C" w:rsidRPr="003F5746">
        <w:rPr>
          <w:rFonts w:asciiTheme="minorHAnsi" w:hAnsiTheme="minorHAnsi" w:cstheme="minorHAnsi"/>
          <w:lang w:val="en-US" w:eastAsia="zh-CN"/>
        </w:rPr>
        <w:t xml:space="preserve">last meeting some concerns on the </w:t>
      </w:r>
      <w:r w:rsidR="00386C1C">
        <w:rPr>
          <w:rFonts w:asciiTheme="minorHAnsi" w:hAnsiTheme="minorHAnsi" w:cstheme="minorHAnsi"/>
          <w:lang w:val="en-US" w:eastAsia="zh-CN"/>
        </w:rPr>
        <w:t xml:space="preserve">SL-PRS </w:t>
      </w:r>
      <w:r w:rsidR="00386C1C" w:rsidRPr="003F5746">
        <w:rPr>
          <w:rFonts w:asciiTheme="minorHAnsi" w:hAnsiTheme="minorHAnsi" w:cstheme="minorHAnsi"/>
          <w:lang w:val="en-US" w:eastAsia="zh-CN"/>
        </w:rPr>
        <w:t xml:space="preserve">measurement requirements impacted due to the reference resource changed was raised. </w:t>
      </w:r>
    </w:p>
    <w:tbl>
      <w:tblPr>
        <w:tblStyle w:val="afc"/>
        <w:tblW w:w="0" w:type="auto"/>
        <w:tblLook w:val="04A0" w:firstRow="1" w:lastRow="0" w:firstColumn="1" w:lastColumn="0" w:noHBand="0" w:noVBand="1"/>
      </w:tblPr>
      <w:tblGrid>
        <w:gridCol w:w="10457"/>
      </w:tblGrid>
      <w:tr w:rsidR="00386C1C" w14:paraId="7F0F3ABF" w14:textId="77777777" w:rsidTr="006A4B69">
        <w:tc>
          <w:tcPr>
            <w:tcW w:w="10457" w:type="dxa"/>
          </w:tcPr>
          <w:p w14:paraId="4F7CA239" w14:textId="77777777" w:rsidR="00386C1C" w:rsidRPr="0095464C" w:rsidRDefault="00386C1C" w:rsidP="006A4B69">
            <w:pPr>
              <w:pStyle w:val="4"/>
              <w:numPr>
                <w:ilvl w:val="0"/>
                <w:numId w:val="0"/>
              </w:numPr>
              <w:ind w:left="142"/>
              <w:outlineLvl w:val="3"/>
              <w:rPr>
                <w:rFonts w:asciiTheme="minorHAnsi" w:eastAsia="宋体" w:hAnsiTheme="minorHAnsi" w:cstheme="minorHAnsi"/>
                <w:lang w:val="en-US" w:eastAsia="zh-CN"/>
              </w:rPr>
            </w:pPr>
            <w:r w:rsidRPr="0095464C">
              <w:rPr>
                <w:rFonts w:asciiTheme="minorHAnsi" w:hAnsiTheme="minorHAnsi" w:cstheme="minorHAnsi"/>
                <w:lang w:val="en-US" w:eastAsia="ko-KR"/>
              </w:rPr>
              <w:t>Issue 1-1-5: UE behavior and the impact on SL-PRS measurement requirements when synchronization reference source change occurs</w:t>
            </w:r>
          </w:p>
          <w:p w14:paraId="7B683361" w14:textId="77777777" w:rsidR="00386C1C" w:rsidRPr="0095464C" w:rsidRDefault="00386C1C" w:rsidP="006A4B69">
            <w:pPr>
              <w:spacing w:after="120"/>
              <w:rPr>
                <w:rFonts w:asciiTheme="minorHAnsi" w:hAnsiTheme="minorHAnsi" w:cstheme="minorHAnsi"/>
                <w:i/>
                <w:szCs w:val="24"/>
                <w:lang w:eastAsia="zh-CN"/>
              </w:rPr>
            </w:pPr>
            <w:r w:rsidRPr="0095464C">
              <w:rPr>
                <w:rFonts w:asciiTheme="minorHAnsi" w:hAnsiTheme="minorHAnsi" w:cstheme="minorHAnsi"/>
                <w:i/>
                <w:szCs w:val="24"/>
                <w:lang w:eastAsia="zh-CN"/>
              </w:rPr>
              <w:t xml:space="preserve">Agreements: </w:t>
            </w:r>
          </w:p>
          <w:p w14:paraId="678805CC" w14:textId="77777777" w:rsidR="00386C1C" w:rsidRPr="0095464C" w:rsidRDefault="00386C1C" w:rsidP="006A4B69">
            <w:pPr>
              <w:pStyle w:val="aff6"/>
              <w:numPr>
                <w:ilvl w:val="0"/>
                <w:numId w:val="45"/>
              </w:numPr>
              <w:autoSpaceDN w:val="0"/>
              <w:ind w:firstLineChars="0"/>
              <w:rPr>
                <w:rFonts w:asciiTheme="minorHAnsi" w:hAnsiTheme="minorHAnsi" w:cstheme="minorHAnsi"/>
              </w:rPr>
            </w:pPr>
            <w:r w:rsidRPr="0095464C">
              <w:rPr>
                <w:rFonts w:asciiTheme="minorHAnsi" w:hAnsiTheme="minorHAnsi" w:cstheme="minorHAnsi"/>
              </w:rPr>
              <w:t xml:space="preserve">When the synchronization reference source change occurs on Rx side during the measurement period, </w:t>
            </w:r>
          </w:p>
          <w:p w14:paraId="68536329" w14:textId="77777777" w:rsidR="00386C1C" w:rsidRPr="0095464C" w:rsidRDefault="00386C1C" w:rsidP="006A4B69">
            <w:pPr>
              <w:pStyle w:val="aff6"/>
              <w:numPr>
                <w:ilvl w:val="1"/>
                <w:numId w:val="45"/>
              </w:numPr>
              <w:autoSpaceDN w:val="0"/>
              <w:ind w:firstLineChars="0"/>
              <w:rPr>
                <w:rFonts w:asciiTheme="minorHAnsi" w:hAnsiTheme="minorHAnsi" w:cstheme="minorHAnsi"/>
              </w:rPr>
            </w:pPr>
            <w:r w:rsidRPr="0095464C">
              <w:rPr>
                <w:rFonts w:asciiTheme="minorHAnsi" w:hAnsiTheme="minorHAnsi" w:cstheme="minorHAnsi"/>
              </w:rPr>
              <w:t xml:space="preserve">Alt 1: UE restarts the measurement after change (i.e., previous measurement is dropped). </w:t>
            </w:r>
          </w:p>
          <w:p w14:paraId="621005FE" w14:textId="77777777" w:rsidR="00386C1C" w:rsidRPr="0095464C" w:rsidRDefault="00386C1C" w:rsidP="006A4B69">
            <w:pPr>
              <w:pStyle w:val="aff6"/>
              <w:numPr>
                <w:ilvl w:val="1"/>
                <w:numId w:val="45"/>
              </w:numPr>
              <w:autoSpaceDN w:val="0"/>
              <w:ind w:firstLineChars="0"/>
              <w:rPr>
                <w:rFonts w:asciiTheme="minorHAnsi" w:hAnsiTheme="minorHAnsi" w:cstheme="minorHAnsi"/>
              </w:rPr>
            </w:pPr>
            <w:r w:rsidRPr="0095464C">
              <w:rPr>
                <w:rFonts w:asciiTheme="minorHAnsi" w:hAnsiTheme="minorHAnsi" w:cstheme="minorHAnsi"/>
              </w:rPr>
              <w:t xml:space="preserve">Alt 2: UE continues the measurement and the measurement period is extended. </w:t>
            </w:r>
          </w:p>
          <w:p w14:paraId="1BC2C2E8" w14:textId="77777777" w:rsidR="00386C1C" w:rsidRPr="0095464C" w:rsidRDefault="00386C1C" w:rsidP="006A4B69">
            <w:pPr>
              <w:pStyle w:val="aff6"/>
              <w:numPr>
                <w:ilvl w:val="1"/>
                <w:numId w:val="45"/>
              </w:numPr>
              <w:autoSpaceDN w:val="0"/>
              <w:ind w:firstLineChars="0"/>
              <w:rPr>
                <w:rFonts w:asciiTheme="minorHAnsi" w:hAnsiTheme="minorHAnsi" w:cstheme="minorHAnsi"/>
              </w:rPr>
            </w:pPr>
            <w:r w:rsidRPr="0095464C">
              <w:rPr>
                <w:rFonts w:asciiTheme="minorHAnsi" w:hAnsiTheme="minorHAnsi" w:cstheme="minorHAnsi"/>
              </w:rPr>
              <w:t xml:space="preserve">Alt 3: for SL PRS based Rx-Tx measurement, UE restarts the measurement; for other SL PRS based measurements, UE continue the measurement and meet the measurement period requirements. </w:t>
            </w:r>
          </w:p>
          <w:p w14:paraId="19BC0BC3" w14:textId="77777777" w:rsidR="00386C1C" w:rsidRPr="0095464C" w:rsidRDefault="00386C1C" w:rsidP="006A4B69">
            <w:pPr>
              <w:pStyle w:val="aff6"/>
              <w:numPr>
                <w:ilvl w:val="1"/>
                <w:numId w:val="45"/>
              </w:numPr>
              <w:autoSpaceDN w:val="0"/>
              <w:ind w:firstLineChars="0"/>
              <w:rPr>
                <w:rFonts w:asciiTheme="minorHAnsi" w:hAnsiTheme="minorHAnsi" w:cstheme="minorHAnsi"/>
              </w:rPr>
            </w:pPr>
            <w:r w:rsidRPr="0095464C">
              <w:rPr>
                <w:rFonts w:asciiTheme="minorHAnsi" w:hAnsiTheme="minorHAnsi" w:cstheme="minorHAnsi"/>
              </w:rPr>
              <w:t>Alt.4: when possible, postpone the synch source change until the on-going SL positioning measurement is completed. Restart when not possible.</w:t>
            </w:r>
          </w:p>
          <w:p w14:paraId="5E1BE445" w14:textId="77777777" w:rsidR="00386C1C" w:rsidRPr="0095464C" w:rsidRDefault="00386C1C" w:rsidP="006A4B69">
            <w:pPr>
              <w:pStyle w:val="aff6"/>
              <w:numPr>
                <w:ilvl w:val="0"/>
                <w:numId w:val="45"/>
              </w:numPr>
              <w:autoSpaceDN w:val="0"/>
              <w:ind w:firstLineChars="0"/>
              <w:rPr>
                <w:rFonts w:asciiTheme="minorHAnsi" w:hAnsiTheme="minorHAnsi" w:cstheme="minorHAnsi"/>
              </w:rPr>
            </w:pPr>
            <w:r w:rsidRPr="0095464C">
              <w:rPr>
                <w:rFonts w:asciiTheme="minorHAnsi" w:hAnsiTheme="minorHAnsi" w:cstheme="minorHAnsi"/>
              </w:rPr>
              <w:t xml:space="preserve">FFS: When the synchronization reference source change occurs on Tx side during the measurement period. </w:t>
            </w:r>
          </w:p>
          <w:p w14:paraId="6F112040" w14:textId="77777777" w:rsidR="00386C1C" w:rsidRDefault="00386C1C" w:rsidP="006A4B69">
            <w:pPr>
              <w:pStyle w:val="aff6"/>
              <w:numPr>
                <w:ilvl w:val="1"/>
                <w:numId w:val="30"/>
              </w:numPr>
              <w:ind w:firstLineChars="0"/>
              <w:rPr>
                <w:rFonts w:asciiTheme="minorHAnsi" w:hAnsiTheme="minorHAnsi" w:cstheme="minorHAnsi"/>
                <w:b/>
                <w:bCs/>
              </w:rPr>
            </w:pPr>
          </w:p>
        </w:tc>
      </w:tr>
    </w:tbl>
    <w:p w14:paraId="2D6EE307" w14:textId="77777777" w:rsidR="00386C1C" w:rsidRDefault="00386C1C" w:rsidP="000862DF">
      <w:pPr>
        <w:rPr>
          <w:rFonts w:asciiTheme="minorHAnsi" w:hAnsiTheme="minorHAnsi" w:cstheme="minorHAnsi"/>
          <w:lang w:val="en-US" w:eastAsia="zh-CN"/>
        </w:rPr>
      </w:pPr>
    </w:p>
    <w:p w14:paraId="6CAEE6F6" w14:textId="77777777" w:rsidR="00386C1C" w:rsidRDefault="00386C1C" w:rsidP="000862DF">
      <w:pPr>
        <w:rPr>
          <w:rFonts w:asciiTheme="minorHAnsi" w:hAnsiTheme="minorHAnsi" w:cstheme="minorHAnsi"/>
          <w:lang w:val="en-US" w:eastAsia="zh-CN"/>
        </w:rPr>
      </w:pPr>
      <w:r>
        <w:rPr>
          <w:rFonts w:asciiTheme="minorHAnsi" w:hAnsiTheme="minorHAnsi" w:cstheme="minorHAnsi"/>
          <w:lang w:val="en-US" w:eastAsia="zh-CN"/>
        </w:rPr>
        <w:t xml:space="preserve">Firstly, we can address the impacts due to the synchronization reference source changed in TX side. </w:t>
      </w:r>
    </w:p>
    <w:p w14:paraId="337500A3" w14:textId="7F306F66" w:rsidR="00E642C4" w:rsidRDefault="00386C1C" w:rsidP="00386C1C">
      <w:pPr>
        <w:rPr>
          <w:rFonts w:asciiTheme="minorHAnsi" w:hAnsiTheme="minorHAnsi" w:cstheme="minorHAnsi"/>
          <w:lang w:val="en-US" w:eastAsia="zh-CN"/>
        </w:rPr>
      </w:pPr>
      <w:r>
        <w:rPr>
          <w:rFonts w:asciiTheme="minorHAnsi" w:hAnsiTheme="minorHAnsi" w:cstheme="minorHAnsi"/>
          <w:lang w:val="en-US" w:eastAsia="zh-CN"/>
        </w:rPr>
        <w:t>I</w:t>
      </w:r>
      <w:r w:rsidR="00E642C4" w:rsidRPr="00C87E4B">
        <w:rPr>
          <w:rFonts w:asciiTheme="minorHAnsi" w:hAnsiTheme="minorHAnsi" w:cstheme="minorHAnsi"/>
          <w:lang w:val="en-US" w:eastAsia="zh-CN"/>
        </w:rPr>
        <w:t>n current spec</w:t>
      </w:r>
      <w:r w:rsidR="00C87E4B">
        <w:rPr>
          <w:rFonts w:asciiTheme="minorHAnsi" w:hAnsiTheme="minorHAnsi" w:cstheme="minorHAnsi"/>
          <w:lang w:val="en-US" w:eastAsia="zh-CN"/>
        </w:rPr>
        <w:t xml:space="preserve"> [6]</w:t>
      </w:r>
      <w:r w:rsidR="00E642C4" w:rsidRPr="00C87E4B">
        <w:rPr>
          <w:rFonts w:asciiTheme="minorHAnsi" w:hAnsiTheme="minorHAnsi" w:cstheme="minorHAnsi"/>
          <w:lang w:val="en-US" w:eastAsia="zh-CN"/>
        </w:rPr>
        <w:t xml:space="preserve">, the following synchronization resources are allowed for SL. </w:t>
      </w:r>
    </w:p>
    <w:p w14:paraId="6FD9D1AB" w14:textId="77777777" w:rsidR="008528F3" w:rsidRPr="008528F3" w:rsidRDefault="008528F3" w:rsidP="008528F3">
      <w:pPr>
        <w:rPr>
          <w:rFonts w:asciiTheme="minorHAnsi" w:hAnsiTheme="minorHAnsi" w:cstheme="minorHAnsi"/>
          <w:lang w:val="en-US" w:eastAsia="zh-CN"/>
        </w:rPr>
      </w:pPr>
      <w:r w:rsidRPr="008528F3">
        <w:rPr>
          <w:rFonts w:asciiTheme="minorHAnsi" w:hAnsiTheme="minorHAnsi" w:cstheme="minorHAnsi"/>
          <w:lang w:val="en-US" w:eastAsia="zh-CN"/>
        </w:rPr>
        <w:t>-</w:t>
      </w:r>
      <w:r w:rsidRPr="008528F3">
        <w:rPr>
          <w:rFonts w:asciiTheme="minorHAnsi" w:hAnsiTheme="minorHAnsi" w:cstheme="minorHAnsi"/>
          <w:lang w:val="en-US" w:eastAsia="zh-CN"/>
        </w:rPr>
        <w:tab/>
        <w:t xml:space="preserve">GNSS is used </w:t>
      </w:r>
      <w:r w:rsidRPr="008528F3">
        <w:rPr>
          <w:rFonts w:asciiTheme="minorHAnsi" w:hAnsiTheme="minorHAnsi" w:cstheme="minorHAnsi" w:hint="eastAsia"/>
          <w:lang w:val="en-US" w:eastAsia="zh-CN"/>
        </w:rPr>
        <w:t>as the synchronization reference source</w:t>
      </w:r>
      <w:r w:rsidRPr="008528F3">
        <w:rPr>
          <w:rFonts w:asciiTheme="minorHAnsi" w:hAnsiTheme="minorHAnsi" w:cstheme="minorHAnsi"/>
          <w:lang w:val="en-US" w:eastAsia="zh-CN"/>
        </w:rPr>
        <w:t>;</w:t>
      </w:r>
    </w:p>
    <w:p w14:paraId="124D8BDE" w14:textId="77777777" w:rsidR="008528F3" w:rsidRPr="008528F3" w:rsidRDefault="008528F3" w:rsidP="008528F3">
      <w:pPr>
        <w:rPr>
          <w:rFonts w:asciiTheme="minorHAnsi" w:hAnsiTheme="minorHAnsi" w:cstheme="minorHAnsi"/>
          <w:lang w:val="en-US" w:eastAsia="zh-CN"/>
        </w:rPr>
      </w:pPr>
      <w:r w:rsidRPr="008528F3">
        <w:rPr>
          <w:rFonts w:asciiTheme="minorHAnsi" w:hAnsiTheme="minorHAnsi" w:cstheme="minorHAnsi"/>
          <w:lang w:val="en-US" w:eastAsia="zh-CN"/>
        </w:rPr>
        <w:t>-</w:t>
      </w:r>
      <w:r w:rsidRPr="008528F3">
        <w:rPr>
          <w:rFonts w:asciiTheme="minorHAnsi" w:hAnsiTheme="minorHAnsi" w:cstheme="minorHAnsi"/>
          <w:lang w:val="en-US" w:eastAsia="zh-CN"/>
        </w:rPr>
        <w:tab/>
        <w:t xml:space="preserve">NR </w:t>
      </w:r>
      <w:r w:rsidRPr="008528F3">
        <w:rPr>
          <w:rFonts w:asciiTheme="minorHAnsi" w:hAnsiTheme="minorHAnsi" w:cstheme="minorHAnsi" w:hint="eastAsia"/>
          <w:lang w:val="en-US" w:eastAsia="zh-CN"/>
        </w:rPr>
        <w:t>Cell</w:t>
      </w:r>
      <w:r w:rsidRPr="008528F3" w:rsidDel="00EC14FF">
        <w:rPr>
          <w:rFonts w:asciiTheme="minorHAnsi" w:hAnsiTheme="minorHAnsi" w:cstheme="minorHAnsi" w:hint="eastAsia"/>
          <w:lang w:val="en-US" w:eastAsia="zh-CN"/>
        </w:rPr>
        <w:t xml:space="preserve"> </w:t>
      </w:r>
      <w:r w:rsidRPr="008528F3">
        <w:rPr>
          <w:rFonts w:asciiTheme="minorHAnsi" w:hAnsiTheme="minorHAnsi" w:cstheme="minorHAnsi"/>
          <w:lang w:val="en-US" w:eastAsia="zh-CN"/>
        </w:rPr>
        <w:t xml:space="preserve">is used </w:t>
      </w:r>
      <w:r w:rsidRPr="008528F3">
        <w:rPr>
          <w:rFonts w:asciiTheme="minorHAnsi" w:hAnsiTheme="minorHAnsi" w:cstheme="minorHAnsi" w:hint="eastAsia"/>
          <w:lang w:val="en-US" w:eastAsia="zh-CN"/>
        </w:rPr>
        <w:t>as the synchronization reference source</w:t>
      </w:r>
      <w:r w:rsidRPr="008528F3">
        <w:rPr>
          <w:rFonts w:asciiTheme="minorHAnsi" w:hAnsiTheme="minorHAnsi" w:cstheme="minorHAnsi"/>
          <w:lang w:val="en-US" w:eastAsia="zh-CN"/>
        </w:rPr>
        <w:t>;</w:t>
      </w:r>
    </w:p>
    <w:p w14:paraId="43FB6D62" w14:textId="77777777" w:rsidR="008528F3" w:rsidRPr="008528F3" w:rsidRDefault="008528F3" w:rsidP="008528F3">
      <w:pPr>
        <w:rPr>
          <w:rFonts w:asciiTheme="minorHAnsi" w:hAnsiTheme="minorHAnsi" w:cstheme="minorHAnsi"/>
          <w:lang w:val="en-US" w:eastAsia="zh-CN"/>
        </w:rPr>
      </w:pPr>
      <w:r w:rsidRPr="008528F3">
        <w:rPr>
          <w:rFonts w:asciiTheme="minorHAnsi" w:hAnsiTheme="minorHAnsi" w:cstheme="minorHAnsi"/>
          <w:lang w:val="en-US" w:eastAsia="zh-CN"/>
        </w:rPr>
        <w:t>-</w:t>
      </w:r>
      <w:r w:rsidRPr="008528F3">
        <w:rPr>
          <w:rFonts w:asciiTheme="minorHAnsi" w:hAnsiTheme="minorHAnsi" w:cstheme="minorHAnsi"/>
          <w:lang w:val="en-US" w:eastAsia="zh-CN"/>
        </w:rPr>
        <w:tab/>
        <w:t xml:space="preserve">E-UTRAN </w:t>
      </w:r>
      <w:r w:rsidRPr="008528F3">
        <w:rPr>
          <w:rFonts w:asciiTheme="minorHAnsi" w:hAnsiTheme="minorHAnsi" w:cstheme="minorHAnsi" w:hint="eastAsia"/>
          <w:lang w:val="en-US" w:eastAsia="zh-CN"/>
        </w:rPr>
        <w:t>Cell</w:t>
      </w:r>
      <w:r w:rsidRPr="008528F3" w:rsidDel="00EC14FF">
        <w:rPr>
          <w:rFonts w:asciiTheme="minorHAnsi" w:hAnsiTheme="minorHAnsi" w:cstheme="minorHAnsi" w:hint="eastAsia"/>
          <w:lang w:val="en-US" w:eastAsia="zh-CN"/>
        </w:rPr>
        <w:t xml:space="preserve"> </w:t>
      </w:r>
      <w:r w:rsidRPr="008528F3">
        <w:rPr>
          <w:rFonts w:asciiTheme="minorHAnsi" w:hAnsiTheme="minorHAnsi" w:cstheme="minorHAnsi"/>
          <w:lang w:val="en-US" w:eastAsia="zh-CN"/>
        </w:rPr>
        <w:t xml:space="preserve">is used </w:t>
      </w:r>
      <w:r w:rsidRPr="008528F3">
        <w:rPr>
          <w:rFonts w:asciiTheme="minorHAnsi" w:hAnsiTheme="minorHAnsi" w:cstheme="minorHAnsi" w:hint="eastAsia"/>
          <w:lang w:val="en-US" w:eastAsia="zh-CN"/>
        </w:rPr>
        <w:t>as the synchronization reference source</w:t>
      </w:r>
      <w:r w:rsidRPr="008528F3">
        <w:rPr>
          <w:rFonts w:asciiTheme="minorHAnsi" w:hAnsiTheme="minorHAnsi" w:cstheme="minorHAnsi"/>
          <w:lang w:val="en-US" w:eastAsia="zh-CN"/>
        </w:rPr>
        <w:t>;</w:t>
      </w:r>
    </w:p>
    <w:p w14:paraId="1FA0291D" w14:textId="77777777" w:rsidR="008528F3" w:rsidRPr="008528F3" w:rsidRDefault="008528F3" w:rsidP="008528F3">
      <w:pPr>
        <w:rPr>
          <w:rFonts w:asciiTheme="minorHAnsi" w:hAnsiTheme="minorHAnsi" w:cstheme="minorHAnsi"/>
          <w:lang w:val="en-US" w:eastAsia="zh-CN"/>
        </w:rPr>
      </w:pPr>
      <w:r w:rsidRPr="008528F3">
        <w:rPr>
          <w:rFonts w:asciiTheme="minorHAnsi" w:hAnsiTheme="minorHAnsi" w:cstheme="minorHAnsi"/>
          <w:lang w:val="en-US" w:eastAsia="zh-CN"/>
        </w:rPr>
        <w:t>-</w:t>
      </w:r>
      <w:r w:rsidRPr="008528F3">
        <w:rPr>
          <w:rFonts w:asciiTheme="minorHAnsi" w:hAnsiTheme="minorHAnsi" w:cstheme="minorHAnsi"/>
          <w:lang w:val="en-US" w:eastAsia="zh-CN"/>
        </w:rPr>
        <w:tab/>
      </w:r>
      <w:proofErr w:type="spellStart"/>
      <w:r w:rsidRPr="008528F3">
        <w:rPr>
          <w:rFonts w:asciiTheme="minorHAnsi" w:hAnsiTheme="minorHAnsi" w:cstheme="minorHAnsi"/>
          <w:lang w:val="en-US" w:eastAsia="zh-CN"/>
        </w:rPr>
        <w:t>SyncRef</w:t>
      </w:r>
      <w:proofErr w:type="spellEnd"/>
      <w:r w:rsidRPr="008528F3">
        <w:rPr>
          <w:rFonts w:asciiTheme="minorHAnsi" w:hAnsiTheme="minorHAnsi" w:cstheme="minorHAnsi"/>
          <w:lang w:val="en-US" w:eastAsia="zh-CN"/>
        </w:rPr>
        <w:t xml:space="preserve"> UE is used </w:t>
      </w:r>
      <w:r w:rsidRPr="008528F3">
        <w:rPr>
          <w:rFonts w:asciiTheme="minorHAnsi" w:hAnsiTheme="minorHAnsi" w:cstheme="minorHAnsi" w:hint="eastAsia"/>
          <w:lang w:val="en-US" w:eastAsia="zh-CN"/>
        </w:rPr>
        <w:t>as the synchronization reference source</w:t>
      </w:r>
      <w:r w:rsidRPr="008528F3">
        <w:rPr>
          <w:rFonts w:asciiTheme="minorHAnsi" w:hAnsiTheme="minorHAnsi" w:cstheme="minorHAnsi"/>
          <w:lang w:val="en-US" w:eastAsia="zh-CN"/>
        </w:rPr>
        <w:t>.</w:t>
      </w:r>
    </w:p>
    <w:p w14:paraId="7AD363BE" w14:textId="69F6949E" w:rsidR="00E642C4" w:rsidRPr="008528F3" w:rsidRDefault="0076224F" w:rsidP="000862DF">
      <w:pPr>
        <w:rPr>
          <w:rFonts w:asciiTheme="minorHAnsi" w:hAnsiTheme="minorHAnsi" w:cstheme="minorHAnsi"/>
          <w:lang w:val="en-US" w:eastAsia="zh-CN"/>
        </w:rPr>
      </w:pPr>
      <w:r>
        <w:rPr>
          <w:rFonts w:asciiTheme="minorHAnsi" w:hAnsiTheme="minorHAnsi" w:cstheme="minorHAnsi"/>
          <w:lang w:val="en-US" w:eastAsia="zh-CN"/>
        </w:rPr>
        <w:t>R</w:t>
      </w:r>
      <w:r w:rsidR="00E642C4" w:rsidRPr="008528F3">
        <w:rPr>
          <w:rFonts w:asciiTheme="minorHAnsi" w:hAnsiTheme="minorHAnsi" w:cstheme="minorHAnsi"/>
          <w:lang w:val="en-US" w:eastAsia="zh-CN"/>
        </w:rPr>
        <w:t>egarding to the timing error requirements for all these possible resource</w:t>
      </w:r>
      <w:r w:rsidR="008528F3" w:rsidRPr="008528F3">
        <w:rPr>
          <w:rFonts w:asciiTheme="minorHAnsi" w:hAnsiTheme="minorHAnsi" w:cstheme="minorHAnsi"/>
          <w:lang w:val="en-US" w:eastAsia="zh-CN"/>
        </w:rPr>
        <w:t>s</w:t>
      </w:r>
      <w:r w:rsidR="00E642C4" w:rsidRPr="008528F3">
        <w:rPr>
          <w:rFonts w:asciiTheme="minorHAnsi" w:hAnsiTheme="minorHAnsi" w:cstheme="minorHAnsi"/>
          <w:lang w:val="en-US" w:eastAsia="zh-CN"/>
        </w:rPr>
        <w:t xml:space="preserve"> defined in </w:t>
      </w:r>
      <w:r w:rsidR="008528F3" w:rsidRPr="008528F3">
        <w:rPr>
          <w:rFonts w:asciiTheme="minorHAnsi" w:hAnsiTheme="minorHAnsi" w:cstheme="minorHAnsi"/>
          <w:lang w:val="en-US" w:eastAsia="zh-CN"/>
        </w:rPr>
        <w:t xml:space="preserve">clause 12.2. of </w:t>
      </w:r>
      <w:r w:rsidR="00E642C4" w:rsidRPr="008528F3">
        <w:rPr>
          <w:rFonts w:asciiTheme="minorHAnsi" w:hAnsiTheme="minorHAnsi" w:cstheme="minorHAnsi"/>
          <w:lang w:val="en-US" w:eastAsia="zh-CN"/>
        </w:rPr>
        <w:t>TS38.133 [</w:t>
      </w:r>
      <w:r w:rsidR="008528F3" w:rsidRPr="008528F3">
        <w:rPr>
          <w:rFonts w:asciiTheme="minorHAnsi" w:hAnsiTheme="minorHAnsi" w:cstheme="minorHAnsi"/>
          <w:lang w:val="en-US" w:eastAsia="zh-CN"/>
        </w:rPr>
        <w:t>6</w:t>
      </w:r>
      <w:r w:rsidR="00E642C4" w:rsidRPr="008528F3">
        <w:rPr>
          <w:rFonts w:asciiTheme="minorHAnsi" w:hAnsiTheme="minorHAnsi" w:cstheme="minorHAnsi"/>
          <w:lang w:val="en-US" w:eastAsia="zh-CN"/>
        </w:rPr>
        <w:t>]</w:t>
      </w:r>
      <w:r w:rsidR="00085B61">
        <w:rPr>
          <w:rFonts w:asciiTheme="minorHAnsi" w:hAnsiTheme="minorHAnsi" w:cstheme="minorHAnsi"/>
          <w:lang w:val="en-US" w:eastAsia="zh-CN"/>
        </w:rPr>
        <w:t xml:space="preserve"> which are self-contained below, </w:t>
      </w:r>
      <w:r w:rsidR="00E642C4" w:rsidRPr="008528F3">
        <w:rPr>
          <w:rFonts w:asciiTheme="minorHAnsi" w:hAnsiTheme="minorHAnsi" w:cstheme="minorHAnsi"/>
          <w:lang w:val="en-US" w:eastAsia="zh-CN"/>
        </w:rPr>
        <w:t>we can see</w:t>
      </w:r>
    </w:p>
    <w:tbl>
      <w:tblPr>
        <w:tblStyle w:val="afc"/>
        <w:tblW w:w="0" w:type="auto"/>
        <w:tblLook w:val="04A0" w:firstRow="1" w:lastRow="0" w:firstColumn="1" w:lastColumn="0" w:noHBand="0" w:noVBand="1"/>
      </w:tblPr>
      <w:tblGrid>
        <w:gridCol w:w="10457"/>
      </w:tblGrid>
      <w:tr w:rsidR="00727382" w14:paraId="25E26E17" w14:textId="77777777" w:rsidTr="00727382">
        <w:tc>
          <w:tcPr>
            <w:tcW w:w="10457" w:type="dxa"/>
          </w:tcPr>
          <w:p w14:paraId="2307123F" w14:textId="0AECE360" w:rsidR="00727382" w:rsidRDefault="00727382" w:rsidP="00727382">
            <w:pPr>
              <w:pStyle w:val="TH"/>
              <w:jc w:val="left"/>
              <w:rPr>
                <w:lang w:eastAsia="zh-CN"/>
              </w:rPr>
            </w:pPr>
            <w:r>
              <w:rPr>
                <w:rFonts w:hint="eastAsia"/>
                <w:lang w:eastAsia="zh-CN"/>
              </w:rPr>
              <w:lastRenderedPageBreak/>
              <w:t>G</w:t>
            </w:r>
            <w:r>
              <w:rPr>
                <w:lang w:eastAsia="zh-CN"/>
              </w:rPr>
              <w:t xml:space="preserve">NSS as synchronization reference source </w:t>
            </w:r>
          </w:p>
          <w:p w14:paraId="16625C0E" w14:textId="6162B6AE" w:rsidR="00727382" w:rsidRPr="009C5807" w:rsidRDefault="00727382" w:rsidP="00727382">
            <w:pPr>
              <w:pStyle w:val="TH"/>
            </w:pPr>
            <w:r w:rsidRPr="009C5807">
              <w:t xml:space="preserve">Table 12.2.2-1: </w:t>
            </w:r>
            <w:proofErr w:type="spellStart"/>
            <w:r w:rsidRPr="009C5807">
              <w:t>T</w:t>
            </w:r>
            <w:r w:rsidRPr="009C5807">
              <w:rPr>
                <w:vertAlign w:val="subscript"/>
              </w:rPr>
              <w:t>e</w:t>
            </w:r>
            <w:proofErr w:type="spellEnd"/>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5"/>
              <w:gridCol w:w="3614"/>
            </w:tblGrid>
            <w:tr w:rsidR="00727382" w:rsidRPr="009C5807" w14:paraId="61876C5B" w14:textId="77777777" w:rsidTr="00987B5F">
              <w:trPr>
                <w:cantSplit/>
                <w:jc w:val="center"/>
              </w:trPr>
              <w:tc>
                <w:tcPr>
                  <w:tcW w:w="2071" w:type="pct"/>
                </w:tcPr>
                <w:p w14:paraId="567232CB" w14:textId="77777777" w:rsidR="00727382" w:rsidRPr="009C5807" w:rsidRDefault="00727382" w:rsidP="00727382">
                  <w:pPr>
                    <w:pStyle w:val="TAH"/>
                    <w:rPr>
                      <w:rFonts w:cs="Arial"/>
                    </w:rPr>
                  </w:pPr>
                  <w:r w:rsidRPr="009C5807">
                    <w:t xml:space="preserve">Frequency Range of </w:t>
                  </w:r>
                  <w:proofErr w:type="spellStart"/>
                  <w:r w:rsidRPr="009C5807">
                    <w:t>sidelink</w:t>
                  </w:r>
                  <w:proofErr w:type="spellEnd"/>
                </w:p>
              </w:tc>
              <w:tc>
                <w:tcPr>
                  <w:tcW w:w="2929" w:type="pct"/>
                </w:tcPr>
                <w:p w14:paraId="761367F1" w14:textId="77777777" w:rsidR="00727382" w:rsidRPr="009C5807" w:rsidRDefault="00727382" w:rsidP="00727382">
                  <w:pPr>
                    <w:pStyle w:val="TAH"/>
                    <w:rPr>
                      <w:rFonts w:cs="Arial"/>
                    </w:rPr>
                  </w:pPr>
                  <w:proofErr w:type="spellStart"/>
                  <w:r w:rsidRPr="009C5807">
                    <w:rPr>
                      <w:rFonts w:cs="Arial"/>
                    </w:rPr>
                    <w:t>T</w:t>
                  </w:r>
                  <w:r w:rsidRPr="009C5807">
                    <w:rPr>
                      <w:rFonts w:cs="Arial"/>
                      <w:vertAlign w:val="subscript"/>
                    </w:rPr>
                    <w:t>e</w:t>
                  </w:r>
                  <w:proofErr w:type="spellEnd"/>
                  <w:r w:rsidRPr="009C5807">
                    <w:rPr>
                      <w:rFonts w:cs="Arial"/>
                      <w:vertAlign w:val="subscript"/>
                    </w:rPr>
                    <w:t>_</w:t>
                  </w:r>
                </w:p>
              </w:tc>
            </w:tr>
            <w:tr w:rsidR="00727382" w:rsidRPr="009C5807" w14:paraId="01C1F286" w14:textId="77777777" w:rsidTr="00987B5F">
              <w:trPr>
                <w:cantSplit/>
                <w:jc w:val="center"/>
              </w:trPr>
              <w:tc>
                <w:tcPr>
                  <w:tcW w:w="2071" w:type="pct"/>
                </w:tcPr>
                <w:p w14:paraId="2354B6CD" w14:textId="77777777" w:rsidR="00727382" w:rsidRPr="009C5807" w:rsidRDefault="00727382" w:rsidP="00727382">
                  <w:pPr>
                    <w:pStyle w:val="TAC"/>
                    <w:rPr>
                      <w:snapToGrid w:val="0"/>
                    </w:rPr>
                  </w:pPr>
                  <w:r w:rsidRPr="009C5807">
                    <w:t>FR1</w:t>
                  </w:r>
                </w:p>
              </w:tc>
              <w:tc>
                <w:tcPr>
                  <w:tcW w:w="2929" w:type="pct"/>
                </w:tcPr>
                <w:p w14:paraId="03F5A4DA" w14:textId="77777777" w:rsidR="00727382" w:rsidRPr="009C5807" w:rsidRDefault="00727382" w:rsidP="00727382">
                  <w:pPr>
                    <w:pStyle w:val="TAC"/>
                    <w:rPr>
                      <w:snapToGrid w:val="0"/>
                    </w:rPr>
                  </w:pPr>
                  <w:r w:rsidRPr="009C5807">
                    <w:rPr>
                      <w:rFonts w:cs="v4.2.0"/>
                    </w:rPr>
                    <w:t>12</w:t>
                  </w:r>
                  <w:r w:rsidRPr="009C5807">
                    <w:t>*64*T</w:t>
                  </w:r>
                  <w:r w:rsidRPr="009C5807">
                    <w:rPr>
                      <w:vertAlign w:val="subscript"/>
                    </w:rPr>
                    <w:t>c</w:t>
                  </w:r>
                </w:p>
              </w:tc>
            </w:tr>
            <w:tr w:rsidR="00727382" w:rsidRPr="009C5807" w14:paraId="750C3E24" w14:textId="77777777" w:rsidTr="00987B5F">
              <w:trPr>
                <w:cantSplit/>
                <w:jc w:val="center"/>
              </w:trPr>
              <w:tc>
                <w:tcPr>
                  <w:tcW w:w="5000" w:type="pct"/>
                  <w:gridSpan w:val="2"/>
                </w:tcPr>
                <w:p w14:paraId="0881C26B" w14:textId="77777777" w:rsidR="00727382" w:rsidRPr="009C5807" w:rsidRDefault="00727382" w:rsidP="00727382">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06D8DB7" w14:textId="77777777" w:rsidR="00727382" w:rsidRPr="00727382" w:rsidRDefault="00727382" w:rsidP="000862DF">
            <w:pPr>
              <w:rPr>
                <w:rFonts w:asciiTheme="minorHAnsi" w:hAnsiTheme="minorHAnsi" w:cstheme="minorHAnsi"/>
                <w:b/>
                <w:bCs/>
                <w:lang w:eastAsia="zh-CN"/>
              </w:rPr>
            </w:pPr>
          </w:p>
        </w:tc>
      </w:tr>
      <w:tr w:rsidR="00727382" w14:paraId="5194EB67" w14:textId="77777777" w:rsidTr="00727382">
        <w:tc>
          <w:tcPr>
            <w:tcW w:w="10457" w:type="dxa"/>
          </w:tcPr>
          <w:p w14:paraId="50B5E5BE" w14:textId="56EB089C" w:rsidR="00727382" w:rsidRDefault="00727382" w:rsidP="00727382">
            <w:pPr>
              <w:pStyle w:val="TH"/>
              <w:jc w:val="left"/>
              <w:rPr>
                <w:lang w:eastAsia="zh-CN"/>
              </w:rPr>
            </w:pPr>
            <w:r>
              <w:rPr>
                <w:lang w:eastAsia="zh-CN"/>
              </w:rPr>
              <w:t>NR cell as synchronization reference source</w:t>
            </w:r>
          </w:p>
          <w:p w14:paraId="642E395D" w14:textId="3CDBA0D5" w:rsidR="00727382" w:rsidRPr="009C5807" w:rsidRDefault="00727382" w:rsidP="00727382">
            <w:pPr>
              <w:pStyle w:val="TH"/>
            </w:pPr>
            <w:r w:rsidRPr="009C5807">
              <w:t xml:space="preserve">Table 12.2.3-1: </w:t>
            </w:r>
            <w:proofErr w:type="spellStart"/>
            <w:r w:rsidRPr="009C5807">
              <w:t>T</w:t>
            </w:r>
            <w:r w:rsidRPr="009C5807">
              <w:rPr>
                <w:vertAlign w:val="subscript"/>
              </w:rPr>
              <w:t>e</w:t>
            </w:r>
            <w:proofErr w:type="spellEnd"/>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658"/>
              <w:gridCol w:w="1659"/>
              <w:gridCol w:w="1546"/>
            </w:tblGrid>
            <w:tr w:rsidR="00727382" w:rsidRPr="009C5807" w14:paraId="24814925" w14:textId="77777777" w:rsidTr="00987B5F">
              <w:trPr>
                <w:cantSplit/>
                <w:jc w:val="center"/>
              </w:trPr>
              <w:tc>
                <w:tcPr>
                  <w:tcW w:w="1433" w:type="pct"/>
                  <w:vAlign w:val="center"/>
                </w:tcPr>
                <w:p w14:paraId="5C5B9075" w14:textId="77777777" w:rsidR="00727382" w:rsidRPr="009C5807" w:rsidRDefault="00727382" w:rsidP="00727382">
                  <w:pPr>
                    <w:pStyle w:val="TAH"/>
                  </w:pPr>
                  <w:r w:rsidRPr="009C5807">
                    <w:t xml:space="preserve">Frequency Range of </w:t>
                  </w:r>
                  <w:proofErr w:type="spellStart"/>
                  <w:r w:rsidRPr="009C5807">
                    <w:t>sidelink</w:t>
                  </w:r>
                  <w:proofErr w:type="spellEnd"/>
                </w:p>
              </w:tc>
              <w:tc>
                <w:tcPr>
                  <w:tcW w:w="1216" w:type="pct"/>
                  <w:tcBorders>
                    <w:bottom w:val="single" w:sz="4" w:space="0" w:color="auto"/>
                  </w:tcBorders>
                  <w:vAlign w:val="center"/>
                </w:tcPr>
                <w:p w14:paraId="3FC1B305" w14:textId="77777777" w:rsidR="00727382" w:rsidRPr="009C5807" w:rsidRDefault="00727382" w:rsidP="00727382">
                  <w:pPr>
                    <w:pStyle w:val="TAH"/>
                  </w:pPr>
                  <w:r w:rsidRPr="009C5807">
                    <w:t xml:space="preserve">SCS of SSB signals </w:t>
                  </w:r>
                  <w:proofErr w:type="gramStart"/>
                  <w:r w:rsidRPr="009C5807">
                    <w:t>( kHz</w:t>
                  </w:r>
                  <w:proofErr w:type="gramEnd"/>
                  <w:r w:rsidRPr="009C5807">
                    <w:t>)</w:t>
                  </w:r>
                </w:p>
              </w:tc>
              <w:tc>
                <w:tcPr>
                  <w:tcW w:w="1217" w:type="pct"/>
                  <w:vAlign w:val="center"/>
                </w:tcPr>
                <w:p w14:paraId="04FD8A7B" w14:textId="77777777" w:rsidR="00727382" w:rsidRPr="009C5807" w:rsidRDefault="00727382" w:rsidP="00727382">
                  <w:pPr>
                    <w:pStyle w:val="TAH"/>
                  </w:pPr>
                  <w:r w:rsidRPr="009C5807">
                    <w:t xml:space="preserve">SCS of </w:t>
                  </w:r>
                  <w:proofErr w:type="spellStart"/>
                  <w:r w:rsidRPr="009C5807">
                    <w:t>sidelink</w:t>
                  </w:r>
                  <w:proofErr w:type="spellEnd"/>
                  <w:r w:rsidRPr="009C5807">
                    <w:t xml:space="preserve"> signals (kHz)</w:t>
                  </w:r>
                </w:p>
              </w:tc>
              <w:tc>
                <w:tcPr>
                  <w:tcW w:w="1134" w:type="pct"/>
                  <w:vAlign w:val="center"/>
                </w:tcPr>
                <w:p w14:paraId="0DB644FD" w14:textId="77777777" w:rsidR="00727382" w:rsidRPr="009C5807" w:rsidRDefault="00727382" w:rsidP="00727382">
                  <w:pPr>
                    <w:pStyle w:val="TAH"/>
                  </w:pPr>
                  <w:proofErr w:type="spellStart"/>
                  <w:r w:rsidRPr="009C5807">
                    <w:t>T</w:t>
                  </w:r>
                  <w:r w:rsidRPr="009C5807">
                    <w:rPr>
                      <w:vertAlign w:val="subscript"/>
                    </w:rPr>
                    <w:t>e</w:t>
                  </w:r>
                  <w:proofErr w:type="spellEnd"/>
                </w:p>
              </w:tc>
            </w:tr>
            <w:tr w:rsidR="00727382" w:rsidRPr="009C5807" w14:paraId="793241F2" w14:textId="77777777" w:rsidTr="00987B5F">
              <w:trPr>
                <w:cantSplit/>
                <w:jc w:val="center"/>
              </w:trPr>
              <w:tc>
                <w:tcPr>
                  <w:tcW w:w="1433" w:type="pct"/>
                  <w:tcBorders>
                    <w:bottom w:val="nil"/>
                  </w:tcBorders>
                  <w:vAlign w:val="center"/>
                </w:tcPr>
                <w:p w14:paraId="0EDFE2DE" w14:textId="77777777" w:rsidR="00727382" w:rsidRPr="009C5807" w:rsidRDefault="00727382" w:rsidP="00727382">
                  <w:pPr>
                    <w:pStyle w:val="TAC"/>
                  </w:pPr>
                  <w:r w:rsidRPr="009C5807">
                    <w:t>FR1</w:t>
                  </w:r>
                </w:p>
              </w:tc>
              <w:tc>
                <w:tcPr>
                  <w:tcW w:w="1216" w:type="pct"/>
                  <w:tcBorders>
                    <w:top w:val="single" w:sz="4" w:space="0" w:color="auto"/>
                    <w:bottom w:val="nil"/>
                  </w:tcBorders>
                  <w:vAlign w:val="center"/>
                </w:tcPr>
                <w:p w14:paraId="3E0F0AA2" w14:textId="77777777" w:rsidR="00727382" w:rsidRPr="009C5807" w:rsidRDefault="00727382" w:rsidP="00727382">
                  <w:pPr>
                    <w:pStyle w:val="TAC"/>
                  </w:pPr>
                  <w:r w:rsidRPr="009C5807">
                    <w:t>15</w:t>
                  </w:r>
                </w:p>
              </w:tc>
              <w:tc>
                <w:tcPr>
                  <w:tcW w:w="1217" w:type="pct"/>
                </w:tcPr>
                <w:p w14:paraId="6217B43A" w14:textId="77777777" w:rsidR="00727382" w:rsidRPr="009C5807" w:rsidRDefault="00727382" w:rsidP="00727382">
                  <w:pPr>
                    <w:pStyle w:val="TAC"/>
                  </w:pPr>
                  <w:r w:rsidRPr="009C5807">
                    <w:t>15</w:t>
                  </w:r>
                </w:p>
              </w:tc>
              <w:tc>
                <w:tcPr>
                  <w:tcW w:w="1134" w:type="pct"/>
                </w:tcPr>
                <w:p w14:paraId="426A0AEF" w14:textId="77777777" w:rsidR="00727382" w:rsidRPr="009C5807" w:rsidRDefault="00727382" w:rsidP="00727382">
                  <w:pPr>
                    <w:pStyle w:val="TAC"/>
                  </w:pPr>
                  <w:r w:rsidRPr="009C5807">
                    <w:t>14*64*T</w:t>
                  </w:r>
                  <w:r w:rsidRPr="009C5807">
                    <w:rPr>
                      <w:vertAlign w:val="subscript"/>
                    </w:rPr>
                    <w:t>c</w:t>
                  </w:r>
                </w:p>
              </w:tc>
            </w:tr>
            <w:tr w:rsidR="00727382" w:rsidRPr="009C5807" w14:paraId="58F2B6F8" w14:textId="77777777" w:rsidTr="00987B5F">
              <w:trPr>
                <w:cantSplit/>
                <w:jc w:val="center"/>
              </w:trPr>
              <w:tc>
                <w:tcPr>
                  <w:tcW w:w="1433" w:type="pct"/>
                  <w:tcBorders>
                    <w:top w:val="nil"/>
                    <w:bottom w:val="nil"/>
                  </w:tcBorders>
                  <w:vAlign w:val="center"/>
                </w:tcPr>
                <w:p w14:paraId="1818D9ED" w14:textId="77777777" w:rsidR="00727382" w:rsidRPr="009C5807" w:rsidRDefault="00727382" w:rsidP="00727382">
                  <w:pPr>
                    <w:pStyle w:val="TAC"/>
                  </w:pPr>
                </w:p>
              </w:tc>
              <w:tc>
                <w:tcPr>
                  <w:tcW w:w="1216" w:type="pct"/>
                  <w:tcBorders>
                    <w:top w:val="nil"/>
                    <w:bottom w:val="nil"/>
                  </w:tcBorders>
                  <w:vAlign w:val="center"/>
                </w:tcPr>
                <w:p w14:paraId="0C6D1A10" w14:textId="77777777" w:rsidR="00727382" w:rsidRPr="009C5807" w:rsidRDefault="00727382" w:rsidP="00727382">
                  <w:pPr>
                    <w:pStyle w:val="TAC"/>
                  </w:pPr>
                </w:p>
              </w:tc>
              <w:tc>
                <w:tcPr>
                  <w:tcW w:w="1217" w:type="pct"/>
                </w:tcPr>
                <w:p w14:paraId="508D9DCB" w14:textId="77777777" w:rsidR="00727382" w:rsidRPr="009C5807" w:rsidRDefault="00727382" w:rsidP="00727382">
                  <w:pPr>
                    <w:pStyle w:val="TAC"/>
                  </w:pPr>
                  <w:r w:rsidRPr="009C5807">
                    <w:t>30</w:t>
                  </w:r>
                </w:p>
              </w:tc>
              <w:tc>
                <w:tcPr>
                  <w:tcW w:w="1134" w:type="pct"/>
                </w:tcPr>
                <w:p w14:paraId="63EB679C" w14:textId="77777777" w:rsidR="00727382" w:rsidRPr="009C5807" w:rsidRDefault="00727382" w:rsidP="00727382">
                  <w:pPr>
                    <w:pStyle w:val="TAC"/>
                  </w:pPr>
                  <w:r w:rsidRPr="009C5807">
                    <w:t>12*64*T</w:t>
                  </w:r>
                  <w:r w:rsidRPr="009C5807">
                    <w:rPr>
                      <w:vertAlign w:val="subscript"/>
                    </w:rPr>
                    <w:t>c</w:t>
                  </w:r>
                </w:p>
              </w:tc>
            </w:tr>
            <w:tr w:rsidR="00727382" w:rsidRPr="009C5807" w14:paraId="6B351C43" w14:textId="77777777" w:rsidTr="00987B5F">
              <w:trPr>
                <w:cantSplit/>
                <w:jc w:val="center"/>
              </w:trPr>
              <w:tc>
                <w:tcPr>
                  <w:tcW w:w="1433" w:type="pct"/>
                  <w:tcBorders>
                    <w:top w:val="nil"/>
                    <w:bottom w:val="nil"/>
                  </w:tcBorders>
                  <w:vAlign w:val="center"/>
                </w:tcPr>
                <w:p w14:paraId="72622620" w14:textId="77777777" w:rsidR="00727382" w:rsidRPr="009C5807" w:rsidRDefault="00727382" w:rsidP="00727382">
                  <w:pPr>
                    <w:pStyle w:val="TAC"/>
                  </w:pPr>
                </w:p>
              </w:tc>
              <w:tc>
                <w:tcPr>
                  <w:tcW w:w="1216" w:type="pct"/>
                  <w:tcBorders>
                    <w:top w:val="nil"/>
                  </w:tcBorders>
                  <w:vAlign w:val="center"/>
                </w:tcPr>
                <w:p w14:paraId="3A5D9841" w14:textId="77777777" w:rsidR="00727382" w:rsidRPr="009C5807" w:rsidRDefault="00727382" w:rsidP="00727382">
                  <w:pPr>
                    <w:pStyle w:val="TAC"/>
                  </w:pPr>
                </w:p>
              </w:tc>
              <w:tc>
                <w:tcPr>
                  <w:tcW w:w="1217" w:type="pct"/>
                </w:tcPr>
                <w:p w14:paraId="33A6CE8E" w14:textId="77777777" w:rsidR="00727382" w:rsidRPr="009C5807" w:rsidRDefault="00727382" w:rsidP="00727382">
                  <w:pPr>
                    <w:pStyle w:val="TAC"/>
                  </w:pPr>
                  <w:r w:rsidRPr="009C5807">
                    <w:t>60</w:t>
                  </w:r>
                </w:p>
              </w:tc>
              <w:tc>
                <w:tcPr>
                  <w:tcW w:w="1134" w:type="pct"/>
                </w:tcPr>
                <w:p w14:paraId="214EE85E" w14:textId="77777777" w:rsidR="00727382" w:rsidRPr="009C5807" w:rsidRDefault="00727382" w:rsidP="00727382">
                  <w:pPr>
                    <w:pStyle w:val="TAC"/>
                  </w:pPr>
                  <w:r w:rsidRPr="009C5807">
                    <w:t>12*64*T</w:t>
                  </w:r>
                  <w:r w:rsidRPr="009C5807">
                    <w:rPr>
                      <w:vertAlign w:val="subscript"/>
                    </w:rPr>
                    <w:t>c</w:t>
                  </w:r>
                </w:p>
              </w:tc>
            </w:tr>
            <w:tr w:rsidR="00727382" w:rsidRPr="009C5807" w14:paraId="482E4CBC" w14:textId="77777777" w:rsidTr="00987B5F">
              <w:trPr>
                <w:cantSplit/>
                <w:jc w:val="center"/>
              </w:trPr>
              <w:tc>
                <w:tcPr>
                  <w:tcW w:w="1433" w:type="pct"/>
                  <w:tcBorders>
                    <w:top w:val="nil"/>
                    <w:bottom w:val="nil"/>
                  </w:tcBorders>
                  <w:vAlign w:val="center"/>
                </w:tcPr>
                <w:p w14:paraId="6F8A266E" w14:textId="77777777" w:rsidR="00727382" w:rsidRPr="009C5807" w:rsidRDefault="00727382" w:rsidP="00727382">
                  <w:pPr>
                    <w:pStyle w:val="TAC"/>
                  </w:pPr>
                </w:p>
              </w:tc>
              <w:tc>
                <w:tcPr>
                  <w:tcW w:w="1216" w:type="pct"/>
                  <w:tcBorders>
                    <w:bottom w:val="nil"/>
                  </w:tcBorders>
                  <w:vAlign w:val="center"/>
                </w:tcPr>
                <w:p w14:paraId="21F13FFA" w14:textId="77777777" w:rsidR="00727382" w:rsidRPr="009C5807" w:rsidRDefault="00727382" w:rsidP="00727382">
                  <w:pPr>
                    <w:pStyle w:val="TAC"/>
                  </w:pPr>
                  <w:r w:rsidRPr="009C5807">
                    <w:t>30</w:t>
                  </w:r>
                </w:p>
              </w:tc>
              <w:tc>
                <w:tcPr>
                  <w:tcW w:w="1217" w:type="pct"/>
                </w:tcPr>
                <w:p w14:paraId="3F301098" w14:textId="77777777" w:rsidR="00727382" w:rsidRPr="009C5807" w:rsidRDefault="00727382" w:rsidP="00727382">
                  <w:pPr>
                    <w:pStyle w:val="TAC"/>
                  </w:pPr>
                  <w:r w:rsidRPr="009C5807">
                    <w:t>15</w:t>
                  </w:r>
                </w:p>
              </w:tc>
              <w:tc>
                <w:tcPr>
                  <w:tcW w:w="1134" w:type="pct"/>
                </w:tcPr>
                <w:p w14:paraId="31F96898" w14:textId="77777777" w:rsidR="00727382" w:rsidRPr="009C5807" w:rsidRDefault="00727382" w:rsidP="00727382">
                  <w:pPr>
                    <w:pStyle w:val="TAC"/>
                  </w:pPr>
                  <w:r w:rsidRPr="009C5807">
                    <w:t>10*64*T</w:t>
                  </w:r>
                  <w:r w:rsidRPr="009C5807">
                    <w:rPr>
                      <w:vertAlign w:val="subscript"/>
                    </w:rPr>
                    <w:t>c</w:t>
                  </w:r>
                </w:p>
              </w:tc>
            </w:tr>
            <w:tr w:rsidR="00727382" w:rsidRPr="009C5807" w14:paraId="15AD7156" w14:textId="77777777" w:rsidTr="00987B5F">
              <w:trPr>
                <w:cantSplit/>
                <w:jc w:val="center"/>
              </w:trPr>
              <w:tc>
                <w:tcPr>
                  <w:tcW w:w="1433" w:type="pct"/>
                  <w:tcBorders>
                    <w:top w:val="nil"/>
                    <w:bottom w:val="nil"/>
                  </w:tcBorders>
                  <w:vAlign w:val="center"/>
                </w:tcPr>
                <w:p w14:paraId="3342A702" w14:textId="77777777" w:rsidR="00727382" w:rsidRPr="009C5807" w:rsidRDefault="00727382" w:rsidP="00727382">
                  <w:pPr>
                    <w:pStyle w:val="TAC"/>
                  </w:pPr>
                </w:p>
              </w:tc>
              <w:tc>
                <w:tcPr>
                  <w:tcW w:w="1216" w:type="pct"/>
                  <w:tcBorders>
                    <w:top w:val="nil"/>
                    <w:bottom w:val="nil"/>
                  </w:tcBorders>
                  <w:vAlign w:val="center"/>
                </w:tcPr>
                <w:p w14:paraId="1F0DC1FC" w14:textId="77777777" w:rsidR="00727382" w:rsidRPr="009C5807" w:rsidRDefault="00727382" w:rsidP="00727382">
                  <w:pPr>
                    <w:pStyle w:val="TAC"/>
                  </w:pPr>
                </w:p>
              </w:tc>
              <w:tc>
                <w:tcPr>
                  <w:tcW w:w="1217" w:type="pct"/>
                </w:tcPr>
                <w:p w14:paraId="6DD7943F" w14:textId="77777777" w:rsidR="00727382" w:rsidRPr="009C5807" w:rsidRDefault="00727382" w:rsidP="00727382">
                  <w:pPr>
                    <w:pStyle w:val="TAC"/>
                  </w:pPr>
                  <w:r w:rsidRPr="009C5807">
                    <w:t>30</w:t>
                  </w:r>
                </w:p>
              </w:tc>
              <w:tc>
                <w:tcPr>
                  <w:tcW w:w="1134" w:type="pct"/>
                </w:tcPr>
                <w:p w14:paraId="025F1B78" w14:textId="77777777" w:rsidR="00727382" w:rsidRPr="009C5807" w:rsidRDefault="00727382" w:rsidP="00727382">
                  <w:pPr>
                    <w:pStyle w:val="TAC"/>
                  </w:pPr>
                  <w:r>
                    <w:t>10</w:t>
                  </w:r>
                  <w:r w:rsidRPr="009C5807">
                    <w:t>*64*T</w:t>
                  </w:r>
                  <w:r w:rsidRPr="009C5807">
                    <w:rPr>
                      <w:vertAlign w:val="subscript"/>
                    </w:rPr>
                    <w:t>c</w:t>
                  </w:r>
                </w:p>
              </w:tc>
            </w:tr>
            <w:tr w:rsidR="00727382" w:rsidRPr="009C5807" w14:paraId="7A66A3D2" w14:textId="77777777" w:rsidTr="00987B5F">
              <w:trPr>
                <w:cantSplit/>
                <w:jc w:val="center"/>
              </w:trPr>
              <w:tc>
                <w:tcPr>
                  <w:tcW w:w="1433" w:type="pct"/>
                  <w:tcBorders>
                    <w:top w:val="nil"/>
                  </w:tcBorders>
                  <w:vAlign w:val="center"/>
                </w:tcPr>
                <w:p w14:paraId="39E1A033" w14:textId="77777777" w:rsidR="00727382" w:rsidRPr="009C5807" w:rsidRDefault="00727382" w:rsidP="00727382">
                  <w:pPr>
                    <w:pStyle w:val="TAC"/>
                  </w:pPr>
                </w:p>
              </w:tc>
              <w:tc>
                <w:tcPr>
                  <w:tcW w:w="1216" w:type="pct"/>
                  <w:tcBorders>
                    <w:top w:val="nil"/>
                  </w:tcBorders>
                  <w:vAlign w:val="center"/>
                </w:tcPr>
                <w:p w14:paraId="1FCB9899" w14:textId="77777777" w:rsidR="00727382" w:rsidRPr="009C5807" w:rsidRDefault="00727382" w:rsidP="00727382">
                  <w:pPr>
                    <w:pStyle w:val="TAC"/>
                  </w:pPr>
                </w:p>
              </w:tc>
              <w:tc>
                <w:tcPr>
                  <w:tcW w:w="1217" w:type="pct"/>
                </w:tcPr>
                <w:p w14:paraId="60A9F7C7" w14:textId="77777777" w:rsidR="00727382" w:rsidRPr="009C5807" w:rsidRDefault="00727382" w:rsidP="00727382">
                  <w:pPr>
                    <w:pStyle w:val="TAC"/>
                  </w:pPr>
                  <w:r w:rsidRPr="009C5807">
                    <w:t>60</w:t>
                  </w:r>
                </w:p>
              </w:tc>
              <w:tc>
                <w:tcPr>
                  <w:tcW w:w="1134" w:type="pct"/>
                </w:tcPr>
                <w:p w14:paraId="73937118" w14:textId="77777777" w:rsidR="00727382" w:rsidRPr="009C5807" w:rsidRDefault="00727382" w:rsidP="00727382">
                  <w:pPr>
                    <w:pStyle w:val="TAC"/>
                  </w:pPr>
                  <w:r w:rsidRPr="009C5807">
                    <w:t>9*64*T</w:t>
                  </w:r>
                  <w:r w:rsidRPr="009C5807">
                    <w:rPr>
                      <w:vertAlign w:val="subscript"/>
                    </w:rPr>
                    <w:t>c</w:t>
                  </w:r>
                </w:p>
              </w:tc>
            </w:tr>
            <w:tr w:rsidR="00727382" w:rsidRPr="009C5807" w14:paraId="104F5A2E" w14:textId="77777777" w:rsidTr="00987B5F">
              <w:trPr>
                <w:cantSplit/>
                <w:jc w:val="center"/>
              </w:trPr>
              <w:tc>
                <w:tcPr>
                  <w:tcW w:w="5000" w:type="pct"/>
                  <w:gridSpan w:val="4"/>
                  <w:vAlign w:val="center"/>
                </w:tcPr>
                <w:p w14:paraId="4EA7A41A" w14:textId="77777777" w:rsidR="00727382" w:rsidRPr="009C5807" w:rsidRDefault="00727382" w:rsidP="00727382">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AA61C34" w14:textId="77777777" w:rsidR="00727382" w:rsidRPr="00727382" w:rsidRDefault="00727382" w:rsidP="000862DF">
            <w:pPr>
              <w:rPr>
                <w:rFonts w:asciiTheme="minorHAnsi" w:hAnsiTheme="minorHAnsi" w:cstheme="minorHAnsi"/>
                <w:b/>
                <w:bCs/>
                <w:lang w:eastAsia="zh-CN"/>
              </w:rPr>
            </w:pPr>
          </w:p>
        </w:tc>
      </w:tr>
      <w:tr w:rsidR="00727382" w14:paraId="54C89094" w14:textId="77777777" w:rsidTr="00727382">
        <w:tc>
          <w:tcPr>
            <w:tcW w:w="10457" w:type="dxa"/>
          </w:tcPr>
          <w:p w14:paraId="3DB386DA" w14:textId="6A5ADF0B" w:rsidR="00727382" w:rsidRDefault="00727382" w:rsidP="00727382">
            <w:pPr>
              <w:pStyle w:val="TH"/>
              <w:jc w:val="left"/>
              <w:rPr>
                <w:lang w:eastAsia="zh-CN"/>
              </w:rPr>
            </w:pPr>
            <w:r>
              <w:rPr>
                <w:rFonts w:hint="eastAsia"/>
                <w:lang w:eastAsia="zh-CN"/>
              </w:rPr>
              <w:t>E</w:t>
            </w:r>
            <w:r>
              <w:rPr>
                <w:lang w:eastAsia="zh-CN"/>
              </w:rPr>
              <w:t>-UTRAN cell as synchronization reference source</w:t>
            </w:r>
          </w:p>
          <w:p w14:paraId="47DECED0" w14:textId="77777777" w:rsidR="00727382" w:rsidRPr="009C5807" w:rsidRDefault="00727382" w:rsidP="00727382">
            <w:pPr>
              <w:pStyle w:val="TH"/>
            </w:pPr>
            <w:r w:rsidRPr="009C5807">
              <w:t xml:space="preserve">Table 12.2.3-1: </w:t>
            </w:r>
            <w:proofErr w:type="spellStart"/>
            <w:r w:rsidRPr="009C5807">
              <w:t>T</w:t>
            </w:r>
            <w:r w:rsidRPr="009C5807">
              <w:rPr>
                <w:vertAlign w:val="subscript"/>
              </w:rPr>
              <w:t>e</w:t>
            </w:r>
            <w:proofErr w:type="spellEnd"/>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658"/>
              <w:gridCol w:w="1659"/>
              <w:gridCol w:w="1546"/>
            </w:tblGrid>
            <w:tr w:rsidR="00727382" w:rsidRPr="009C5807" w14:paraId="33BD076B" w14:textId="77777777" w:rsidTr="00987B5F">
              <w:trPr>
                <w:cantSplit/>
                <w:jc w:val="center"/>
              </w:trPr>
              <w:tc>
                <w:tcPr>
                  <w:tcW w:w="1433" w:type="pct"/>
                  <w:vAlign w:val="center"/>
                </w:tcPr>
                <w:p w14:paraId="49B0DB54" w14:textId="77777777" w:rsidR="00727382" w:rsidRPr="009C5807" w:rsidRDefault="00727382" w:rsidP="00727382">
                  <w:pPr>
                    <w:pStyle w:val="TAH"/>
                  </w:pPr>
                  <w:r w:rsidRPr="009C5807">
                    <w:t xml:space="preserve">Frequency Range of </w:t>
                  </w:r>
                  <w:proofErr w:type="spellStart"/>
                  <w:r w:rsidRPr="009C5807">
                    <w:t>sidelink</w:t>
                  </w:r>
                  <w:proofErr w:type="spellEnd"/>
                </w:p>
              </w:tc>
              <w:tc>
                <w:tcPr>
                  <w:tcW w:w="1216" w:type="pct"/>
                  <w:tcBorders>
                    <w:bottom w:val="single" w:sz="4" w:space="0" w:color="auto"/>
                  </w:tcBorders>
                  <w:vAlign w:val="center"/>
                </w:tcPr>
                <w:p w14:paraId="20DAF039" w14:textId="77777777" w:rsidR="00727382" w:rsidRPr="009C5807" w:rsidRDefault="00727382" w:rsidP="00727382">
                  <w:pPr>
                    <w:pStyle w:val="TAH"/>
                  </w:pPr>
                  <w:r w:rsidRPr="009C5807">
                    <w:t xml:space="preserve">SCS of SSB signals </w:t>
                  </w:r>
                  <w:proofErr w:type="gramStart"/>
                  <w:r w:rsidRPr="009C5807">
                    <w:t>( kHz</w:t>
                  </w:r>
                  <w:proofErr w:type="gramEnd"/>
                  <w:r w:rsidRPr="009C5807">
                    <w:t>)</w:t>
                  </w:r>
                </w:p>
              </w:tc>
              <w:tc>
                <w:tcPr>
                  <w:tcW w:w="1217" w:type="pct"/>
                  <w:vAlign w:val="center"/>
                </w:tcPr>
                <w:p w14:paraId="0A3E71DC" w14:textId="77777777" w:rsidR="00727382" w:rsidRPr="009C5807" w:rsidRDefault="00727382" w:rsidP="00727382">
                  <w:pPr>
                    <w:pStyle w:val="TAH"/>
                  </w:pPr>
                  <w:r w:rsidRPr="009C5807">
                    <w:t xml:space="preserve">SCS of </w:t>
                  </w:r>
                  <w:proofErr w:type="spellStart"/>
                  <w:r w:rsidRPr="009C5807">
                    <w:t>sidelink</w:t>
                  </w:r>
                  <w:proofErr w:type="spellEnd"/>
                  <w:r w:rsidRPr="009C5807">
                    <w:t xml:space="preserve"> signals (kHz)</w:t>
                  </w:r>
                </w:p>
              </w:tc>
              <w:tc>
                <w:tcPr>
                  <w:tcW w:w="1134" w:type="pct"/>
                  <w:vAlign w:val="center"/>
                </w:tcPr>
                <w:p w14:paraId="18A2AC69" w14:textId="77777777" w:rsidR="00727382" w:rsidRPr="009C5807" w:rsidRDefault="00727382" w:rsidP="00727382">
                  <w:pPr>
                    <w:pStyle w:val="TAH"/>
                  </w:pPr>
                  <w:proofErr w:type="spellStart"/>
                  <w:r w:rsidRPr="009C5807">
                    <w:t>T</w:t>
                  </w:r>
                  <w:r w:rsidRPr="009C5807">
                    <w:rPr>
                      <w:vertAlign w:val="subscript"/>
                    </w:rPr>
                    <w:t>e</w:t>
                  </w:r>
                  <w:proofErr w:type="spellEnd"/>
                </w:p>
              </w:tc>
            </w:tr>
            <w:tr w:rsidR="00727382" w:rsidRPr="009C5807" w14:paraId="718FD17E" w14:textId="77777777" w:rsidTr="00987B5F">
              <w:trPr>
                <w:cantSplit/>
                <w:jc w:val="center"/>
              </w:trPr>
              <w:tc>
                <w:tcPr>
                  <w:tcW w:w="1433" w:type="pct"/>
                  <w:tcBorders>
                    <w:bottom w:val="nil"/>
                  </w:tcBorders>
                  <w:vAlign w:val="center"/>
                </w:tcPr>
                <w:p w14:paraId="75D27473" w14:textId="77777777" w:rsidR="00727382" w:rsidRPr="009C5807" w:rsidRDefault="00727382" w:rsidP="00727382">
                  <w:pPr>
                    <w:pStyle w:val="TAC"/>
                  </w:pPr>
                  <w:r w:rsidRPr="009C5807">
                    <w:t>FR1</w:t>
                  </w:r>
                </w:p>
              </w:tc>
              <w:tc>
                <w:tcPr>
                  <w:tcW w:w="1216" w:type="pct"/>
                  <w:tcBorders>
                    <w:top w:val="single" w:sz="4" w:space="0" w:color="auto"/>
                    <w:bottom w:val="nil"/>
                  </w:tcBorders>
                  <w:vAlign w:val="center"/>
                </w:tcPr>
                <w:p w14:paraId="25CA6527" w14:textId="77777777" w:rsidR="00727382" w:rsidRPr="009C5807" w:rsidRDefault="00727382" w:rsidP="00727382">
                  <w:pPr>
                    <w:pStyle w:val="TAC"/>
                  </w:pPr>
                  <w:r w:rsidRPr="009C5807">
                    <w:t>15</w:t>
                  </w:r>
                </w:p>
              </w:tc>
              <w:tc>
                <w:tcPr>
                  <w:tcW w:w="1217" w:type="pct"/>
                </w:tcPr>
                <w:p w14:paraId="609748EE" w14:textId="77777777" w:rsidR="00727382" w:rsidRPr="009C5807" w:rsidRDefault="00727382" w:rsidP="00727382">
                  <w:pPr>
                    <w:pStyle w:val="TAC"/>
                  </w:pPr>
                  <w:r w:rsidRPr="009C5807">
                    <w:t>15</w:t>
                  </w:r>
                </w:p>
              </w:tc>
              <w:tc>
                <w:tcPr>
                  <w:tcW w:w="1134" w:type="pct"/>
                </w:tcPr>
                <w:p w14:paraId="26D5C268" w14:textId="77777777" w:rsidR="00727382" w:rsidRPr="009C5807" w:rsidRDefault="00727382" w:rsidP="00727382">
                  <w:pPr>
                    <w:pStyle w:val="TAC"/>
                  </w:pPr>
                  <w:r w:rsidRPr="009C5807">
                    <w:t>14*64*T</w:t>
                  </w:r>
                  <w:r w:rsidRPr="009C5807">
                    <w:rPr>
                      <w:vertAlign w:val="subscript"/>
                    </w:rPr>
                    <w:t>c</w:t>
                  </w:r>
                </w:p>
              </w:tc>
            </w:tr>
            <w:tr w:rsidR="00727382" w:rsidRPr="009C5807" w14:paraId="479F9912" w14:textId="77777777" w:rsidTr="00987B5F">
              <w:trPr>
                <w:cantSplit/>
                <w:jc w:val="center"/>
              </w:trPr>
              <w:tc>
                <w:tcPr>
                  <w:tcW w:w="1433" w:type="pct"/>
                  <w:tcBorders>
                    <w:top w:val="nil"/>
                    <w:bottom w:val="nil"/>
                  </w:tcBorders>
                  <w:vAlign w:val="center"/>
                </w:tcPr>
                <w:p w14:paraId="3564B414" w14:textId="77777777" w:rsidR="00727382" w:rsidRPr="009C5807" w:rsidRDefault="00727382" w:rsidP="00727382">
                  <w:pPr>
                    <w:pStyle w:val="TAC"/>
                  </w:pPr>
                </w:p>
              </w:tc>
              <w:tc>
                <w:tcPr>
                  <w:tcW w:w="1216" w:type="pct"/>
                  <w:tcBorders>
                    <w:top w:val="nil"/>
                    <w:bottom w:val="nil"/>
                  </w:tcBorders>
                  <w:vAlign w:val="center"/>
                </w:tcPr>
                <w:p w14:paraId="735D2CEB" w14:textId="77777777" w:rsidR="00727382" w:rsidRPr="009C5807" w:rsidRDefault="00727382" w:rsidP="00727382">
                  <w:pPr>
                    <w:pStyle w:val="TAC"/>
                  </w:pPr>
                </w:p>
              </w:tc>
              <w:tc>
                <w:tcPr>
                  <w:tcW w:w="1217" w:type="pct"/>
                </w:tcPr>
                <w:p w14:paraId="5891226A" w14:textId="77777777" w:rsidR="00727382" w:rsidRPr="009C5807" w:rsidRDefault="00727382" w:rsidP="00727382">
                  <w:pPr>
                    <w:pStyle w:val="TAC"/>
                  </w:pPr>
                  <w:r w:rsidRPr="009C5807">
                    <w:t>30</w:t>
                  </w:r>
                </w:p>
              </w:tc>
              <w:tc>
                <w:tcPr>
                  <w:tcW w:w="1134" w:type="pct"/>
                </w:tcPr>
                <w:p w14:paraId="52E21DD7" w14:textId="77777777" w:rsidR="00727382" w:rsidRPr="009C5807" w:rsidRDefault="00727382" w:rsidP="00727382">
                  <w:pPr>
                    <w:pStyle w:val="TAC"/>
                  </w:pPr>
                  <w:r w:rsidRPr="009C5807">
                    <w:t>12*64*T</w:t>
                  </w:r>
                  <w:r w:rsidRPr="009C5807">
                    <w:rPr>
                      <w:vertAlign w:val="subscript"/>
                    </w:rPr>
                    <w:t>c</w:t>
                  </w:r>
                </w:p>
              </w:tc>
            </w:tr>
            <w:tr w:rsidR="00727382" w:rsidRPr="009C5807" w14:paraId="126A7642" w14:textId="77777777" w:rsidTr="00987B5F">
              <w:trPr>
                <w:cantSplit/>
                <w:jc w:val="center"/>
              </w:trPr>
              <w:tc>
                <w:tcPr>
                  <w:tcW w:w="1433" w:type="pct"/>
                  <w:tcBorders>
                    <w:top w:val="nil"/>
                    <w:bottom w:val="nil"/>
                  </w:tcBorders>
                  <w:vAlign w:val="center"/>
                </w:tcPr>
                <w:p w14:paraId="50C02AD1" w14:textId="77777777" w:rsidR="00727382" w:rsidRPr="009C5807" w:rsidRDefault="00727382" w:rsidP="00727382">
                  <w:pPr>
                    <w:pStyle w:val="TAC"/>
                  </w:pPr>
                </w:p>
              </w:tc>
              <w:tc>
                <w:tcPr>
                  <w:tcW w:w="1216" w:type="pct"/>
                  <w:tcBorders>
                    <w:top w:val="nil"/>
                  </w:tcBorders>
                  <w:vAlign w:val="center"/>
                </w:tcPr>
                <w:p w14:paraId="7737879D" w14:textId="77777777" w:rsidR="00727382" w:rsidRPr="009C5807" w:rsidRDefault="00727382" w:rsidP="00727382">
                  <w:pPr>
                    <w:pStyle w:val="TAC"/>
                  </w:pPr>
                </w:p>
              </w:tc>
              <w:tc>
                <w:tcPr>
                  <w:tcW w:w="1217" w:type="pct"/>
                </w:tcPr>
                <w:p w14:paraId="285A7D42" w14:textId="77777777" w:rsidR="00727382" w:rsidRPr="009C5807" w:rsidRDefault="00727382" w:rsidP="00727382">
                  <w:pPr>
                    <w:pStyle w:val="TAC"/>
                  </w:pPr>
                  <w:r w:rsidRPr="009C5807">
                    <w:t>60</w:t>
                  </w:r>
                </w:p>
              </w:tc>
              <w:tc>
                <w:tcPr>
                  <w:tcW w:w="1134" w:type="pct"/>
                </w:tcPr>
                <w:p w14:paraId="3284241F" w14:textId="77777777" w:rsidR="00727382" w:rsidRPr="009C5807" w:rsidRDefault="00727382" w:rsidP="00727382">
                  <w:pPr>
                    <w:pStyle w:val="TAC"/>
                  </w:pPr>
                  <w:r w:rsidRPr="009C5807">
                    <w:t>12*64*T</w:t>
                  </w:r>
                  <w:r w:rsidRPr="009C5807">
                    <w:rPr>
                      <w:vertAlign w:val="subscript"/>
                    </w:rPr>
                    <w:t>c</w:t>
                  </w:r>
                </w:p>
              </w:tc>
            </w:tr>
            <w:tr w:rsidR="00727382" w:rsidRPr="009C5807" w14:paraId="61EE9D3E" w14:textId="77777777" w:rsidTr="00987B5F">
              <w:trPr>
                <w:cantSplit/>
                <w:jc w:val="center"/>
              </w:trPr>
              <w:tc>
                <w:tcPr>
                  <w:tcW w:w="1433" w:type="pct"/>
                  <w:tcBorders>
                    <w:top w:val="nil"/>
                    <w:bottom w:val="nil"/>
                  </w:tcBorders>
                  <w:vAlign w:val="center"/>
                </w:tcPr>
                <w:p w14:paraId="19476FE9" w14:textId="77777777" w:rsidR="00727382" w:rsidRPr="009C5807" w:rsidRDefault="00727382" w:rsidP="00727382">
                  <w:pPr>
                    <w:pStyle w:val="TAC"/>
                  </w:pPr>
                </w:p>
              </w:tc>
              <w:tc>
                <w:tcPr>
                  <w:tcW w:w="1216" w:type="pct"/>
                  <w:tcBorders>
                    <w:bottom w:val="nil"/>
                  </w:tcBorders>
                  <w:vAlign w:val="center"/>
                </w:tcPr>
                <w:p w14:paraId="649CFE61" w14:textId="77777777" w:rsidR="00727382" w:rsidRPr="009C5807" w:rsidRDefault="00727382" w:rsidP="00727382">
                  <w:pPr>
                    <w:pStyle w:val="TAC"/>
                  </w:pPr>
                  <w:r w:rsidRPr="009C5807">
                    <w:t>30</w:t>
                  </w:r>
                </w:p>
              </w:tc>
              <w:tc>
                <w:tcPr>
                  <w:tcW w:w="1217" w:type="pct"/>
                </w:tcPr>
                <w:p w14:paraId="75D7CD0A" w14:textId="77777777" w:rsidR="00727382" w:rsidRPr="009C5807" w:rsidRDefault="00727382" w:rsidP="00727382">
                  <w:pPr>
                    <w:pStyle w:val="TAC"/>
                  </w:pPr>
                  <w:r w:rsidRPr="009C5807">
                    <w:t>15</w:t>
                  </w:r>
                </w:p>
              </w:tc>
              <w:tc>
                <w:tcPr>
                  <w:tcW w:w="1134" w:type="pct"/>
                </w:tcPr>
                <w:p w14:paraId="72E1F7DC" w14:textId="77777777" w:rsidR="00727382" w:rsidRPr="009C5807" w:rsidRDefault="00727382" w:rsidP="00727382">
                  <w:pPr>
                    <w:pStyle w:val="TAC"/>
                  </w:pPr>
                  <w:r w:rsidRPr="009C5807">
                    <w:t>10*64*T</w:t>
                  </w:r>
                  <w:r w:rsidRPr="009C5807">
                    <w:rPr>
                      <w:vertAlign w:val="subscript"/>
                    </w:rPr>
                    <w:t>c</w:t>
                  </w:r>
                </w:p>
              </w:tc>
            </w:tr>
            <w:tr w:rsidR="00727382" w:rsidRPr="009C5807" w14:paraId="24A2B031" w14:textId="77777777" w:rsidTr="00987B5F">
              <w:trPr>
                <w:cantSplit/>
                <w:jc w:val="center"/>
              </w:trPr>
              <w:tc>
                <w:tcPr>
                  <w:tcW w:w="1433" w:type="pct"/>
                  <w:tcBorders>
                    <w:top w:val="nil"/>
                    <w:bottom w:val="nil"/>
                  </w:tcBorders>
                  <w:vAlign w:val="center"/>
                </w:tcPr>
                <w:p w14:paraId="1A134A23" w14:textId="77777777" w:rsidR="00727382" w:rsidRPr="009C5807" w:rsidRDefault="00727382" w:rsidP="00727382">
                  <w:pPr>
                    <w:pStyle w:val="TAC"/>
                  </w:pPr>
                </w:p>
              </w:tc>
              <w:tc>
                <w:tcPr>
                  <w:tcW w:w="1216" w:type="pct"/>
                  <w:tcBorders>
                    <w:top w:val="nil"/>
                    <w:bottom w:val="nil"/>
                  </w:tcBorders>
                  <w:vAlign w:val="center"/>
                </w:tcPr>
                <w:p w14:paraId="710FE8CB" w14:textId="77777777" w:rsidR="00727382" w:rsidRPr="009C5807" w:rsidRDefault="00727382" w:rsidP="00727382">
                  <w:pPr>
                    <w:pStyle w:val="TAC"/>
                  </w:pPr>
                </w:p>
              </w:tc>
              <w:tc>
                <w:tcPr>
                  <w:tcW w:w="1217" w:type="pct"/>
                </w:tcPr>
                <w:p w14:paraId="0A62A9E9" w14:textId="77777777" w:rsidR="00727382" w:rsidRPr="009C5807" w:rsidRDefault="00727382" w:rsidP="00727382">
                  <w:pPr>
                    <w:pStyle w:val="TAC"/>
                  </w:pPr>
                  <w:r w:rsidRPr="009C5807">
                    <w:t>30</w:t>
                  </w:r>
                </w:p>
              </w:tc>
              <w:tc>
                <w:tcPr>
                  <w:tcW w:w="1134" w:type="pct"/>
                </w:tcPr>
                <w:p w14:paraId="061D145C" w14:textId="77777777" w:rsidR="00727382" w:rsidRPr="009C5807" w:rsidRDefault="00727382" w:rsidP="00727382">
                  <w:pPr>
                    <w:pStyle w:val="TAC"/>
                  </w:pPr>
                  <w:r>
                    <w:t>10</w:t>
                  </w:r>
                  <w:r w:rsidRPr="009C5807">
                    <w:t>*64*T</w:t>
                  </w:r>
                  <w:r w:rsidRPr="009C5807">
                    <w:rPr>
                      <w:vertAlign w:val="subscript"/>
                    </w:rPr>
                    <w:t>c</w:t>
                  </w:r>
                </w:p>
              </w:tc>
            </w:tr>
            <w:tr w:rsidR="00727382" w:rsidRPr="009C5807" w14:paraId="3EF129CC" w14:textId="77777777" w:rsidTr="00987B5F">
              <w:trPr>
                <w:cantSplit/>
                <w:jc w:val="center"/>
              </w:trPr>
              <w:tc>
                <w:tcPr>
                  <w:tcW w:w="1433" w:type="pct"/>
                  <w:tcBorders>
                    <w:top w:val="nil"/>
                  </w:tcBorders>
                  <w:vAlign w:val="center"/>
                </w:tcPr>
                <w:p w14:paraId="104E0612" w14:textId="77777777" w:rsidR="00727382" w:rsidRPr="009C5807" w:rsidRDefault="00727382" w:rsidP="00727382">
                  <w:pPr>
                    <w:pStyle w:val="TAC"/>
                  </w:pPr>
                </w:p>
              </w:tc>
              <w:tc>
                <w:tcPr>
                  <w:tcW w:w="1216" w:type="pct"/>
                  <w:tcBorders>
                    <w:top w:val="nil"/>
                  </w:tcBorders>
                  <w:vAlign w:val="center"/>
                </w:tcPr>
                <w:p w14:paraId="1C4B91D8" w14:textId="77777777" w:rsidR="00727382" w:rsidRPr="009C5807" w:rsidRDefault="00727382" w:rsidP="00727382">
                  <w:pPr>
                    <w:pStyle w:val="TAC"/>
                  </w:pPr>
                </w:p>
              </w:tc>
              <w:tc>
                <w:tcPr>
                  <w:tcW w:w="1217" w:type="pct"/>
                </w:tcPr>
                <w:p w14:paraId="1A26D2E1" w14:textId="77777777" w:rsidR="00727382" w:rsidRPr="009C5807" w:rsidRDefault="00727382" w:rsidP="00727382">
                  <w:pPr>
                    <w:pStyle w:val="TAC"/>
                  </w:pPr>
                  <w:r w:rsidRPr="009C5807">
                    <w:t>60</w:t>
                  </w:r>
                </w:p>
              </w:tc>
              <w:tc>
                <w:tcPr>
                  <w:tcW w:w="1134" w:type="pct"/>
                </w:tcPr>
                <w:p w14:paraId="5E74B92F" w14:textId="77777777" w:rsidR="00727382" w:rsidRPr="009C5807" w:rsidRDefault="00727382" w:rsidP="00727382">
                  <w:pPr>
                    <w:pStyle w:val="TAC"/>
                  </w:pPr>
                  <w:r w:rsidRPr="009C5807">
                    <w:t>9*64*T</w:t>
                  </w:r>
                  <w:r w:rsidRPr="009C5807">
                    <w:rPr>
                      <w:vertAlign w:val="subscript"/>
                    </w:rPr>
                    <w:t>c</w:t>
                  </w:r>
                </w:p>
              </w:tc>
            </w:tr>
            <w:tr w:rsidR="00727382" w:rsidRPr="009C5807" w14:paraId="7B29586B" w14:textId="77777777" w:rsidTr="00987B5F">
              <w:trPr>
                <w:cantSplit/>
                <w:jc w:val="center"/>
              </w:trPr>
              <w:tc>
                <w:tcPr>
                  <w:tcW w:w="5000" w:type="pct"/>
                  <w:gridSpan w:val="4"/>
                  <w:vAlign w:val="center"/>
                </w:tcPr>
                <w:p w14:paraId="44DD5C43" w14:textId="77777777" w:rsidR="00727382" w:rsidRPr="009C5807" w:rsidRDefault="00727382" w:rsidP="00727382">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C899291" w14:textId="77777777" w:rsidR="00727382" w:rsidRPr="00727382" w:rsidRDefault="00727382" w:rsidP="00727382">
            <w:pPr>
              <w:pStyle w:val="TH"/>
              <w:jc w:val="left"/>
              <w:rPr>
                <w:lang w:eastAsia="zh-CN"/>
              </w:rPr>
            </w:pPr>
          </w:p>
        </w:tc>
      </w:tr>
      <w:tr w:rsidR="00727382" w14:paraId="7E399FA4" w14:textId="77777777" w:rsidTr="00727382">
        <w:tc>
          <w:tcPr>
            <w:tcW w:w="10457" w:type="dxa"/>
          </w:tcPr>
          <w:p w14:paraId="0E5D09DA" w14:textId="4B193D1E" w:rsidR="00727382" w:rsidRDefault="00727382" w:rsidP="00727382">
            <w:pPr>
              <w:pStyle w:val="TH"/>
              <w:tabs>
                <w:tab w:val="left" w:pos="588"/>
              </w:tabs>
              <w:jc w:val="left"/>
            </w:pPr>
            <w:r>
              <w:tab/>
            </w:r>
            <w:proofErr w:type="spellStart"/>
            <w:r w:rsidRPr="009C5807">
              <w:rPr>
                <w:rFonts w:hint="eastAsia"/>
              </w:rPr>
              <w:t>SyncRef</w:t>
            </w:r>
            <w:proofErr w:type="spellEnd"/>
            <w:r w:rsidRPr="009C5807">
              <w:rPr>
                <w:rFonts w:hint="eastAsia"/>
              </w:rPr>
              <w:t xml:space="preserve"> UE as </w:t>
            </w:r>
            <w:r w:rsidRPr="009C5807">
              <w:t>synchronization reference sourc</w:t>
            </w:r>
            <w:r>
              <w:t>e</w:t>
            </w:r>
          </w:p>
          <w:p w14:paraId="27588C3F" w14:textId="7F34242F" w:rsidR="00727382" w:rsidRPr="009C5807" w:rsidRDefault="00727382" w:rsidP="00727382">
            <w:pPr>
              <w:pStyle w:val="TH"/>
            </w:pPr>
            <w:r>
              <w:t>T</w:t>
            </w:r>
            <w:r w:rsidRPr="009C5807">
              <w:t xml:space="preserve">able 12.2.5-1: </w:t>
            </w:r>
            <w:proofErr w:type="spellStart"/>
            <w:r w:rsidRPr="009C5807">
              <w:t>T</w:t>
            </w:r>
            <w:r w:rsidRPr="009C5807">
              <w:rPr>
                <w:vertAlign w:val="subscript"/>
              </w:rPr>
              <w:t>e</w:t>
            </w:r>
            <w:proofErr w:type="spellEnd"/>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9"/>
              <w:gridCol w:w="1921"/>
              <w:gridCol w:w="1925"/>
            </w:tblGrid>
            <w:tr w:rsidR="00727382" w:rsidRPr="009C5807" w14:paraId="287423D1" w14:textId="77777777" w:rsidTr="00987B5F">
              <w:trPr>
                <w:cantSplit/>
                <w:jc w:val="center"/>
              </w:trPr>
              <w:tc>
                <w:tcPr>
                  <w:tcW w:w="1687" w:type="pct"/>
                  <w:vAlign w:val="center"/>
                </w:tcPr>
                <w:p w14:paraId="0B0905B0" w14:textId="77777777" w:rsidR="00727382" w:rsidRPr="009C5807" w:rsidRDefault="00727382" w:rsidP="00727382">
                  <w:pPr>
                    <w:pStyle w:val="TAH"/>
                  </w:pPr>
                  <w:r w:rsidRPr="009C5807">
                    <w:t xml:space="preserve">Frequency Range of </w:t>
                  </w:r>
                  <w:proofErr w:type="spellStart"/>
                  <w:r w:rsidRPr="009C5807">
                    <w:t>sidelink</w:t>
                  </w:r>
                  <w:proofErr w:type="spellEnd"/>
                </w:p>
              </w:tc>
              <w:tc>
                <w:tcPr>
                  <w:tcW w:w="1655" w:type="pct"/>
                  <w:vAlign w:val="center"/>
                </w:tcPr>
                <w:p w14:paraId="742BD846" w14:textId="77777777" w:rsidR="00727382" w:rsidRPr="009C5807" w:rsidRDefault="00727382" w:rsidP="00727382">
                  <w:pPr>
                    <w:pStyle w:val="TAH"/>
                  </w:pPr>
                  <w:r w:rsidRPr="009C5807">
                    <w:t xml:space="preserve">SCS of </w:t>
                  </w:r>
                  <w:proofErr w:type="spellStart"/>
                  <w:r w:rsidRPr="009C5807">
                    <w:t>sidelink</w:t>
                  </w:r>
                  <w:proofErr w:type="spellEnd"/>
                  <w:r w:rsidRPr="009C5807">
                    <w:t xml:space="preserve"> signals (kHz)</w:t>
                  </w:r>
                </w:p>
              </w:tc>
              <w:tc>
                <w:tcPr>
                  <w:tcW w:w="1658" w:type="pct"/>
                  <w:vAlign w:val="center"/>
                </w:tcPr>
                <w:p w14:paraId="5114DD21" w14:textId="77777777" w:rsidR="00727382" w:rsidRPr="009C5807" w:rsidRDefault="00727382" w:rsidP="00727382">
                  <w:pPr>
                    <w:pStyle w:val="TAH"/>
                  </w:pPr>
                  <w:proofErr w:type="spellStart"/>
                  <w:r w:rsidRPr="009C5807">
                    <w:t>T</w:t>
                  </w:r>
                  <w:r w:rsidRPr="009C5807">
                    <w:rPr>
                      <w:vertAlign w:val="subscript"/>
                    </w:rPr>
                    <w:t>e</w:t>
                  </w:r>
                  <w:proofErr w:type="spellEnd"/>
                </w:p>
              </w:tc>
            </w:tr>
            <w:tr w:rsidR="00727382" w:rsidRPr="009C5807" w14:paraId="6DA2DD93" w14:textId="77777777" w:rsidTr="00987B5F">
              <w:trPr>
                <w:cantSplit/>
                <w:jc w:val="center"/>
              </w:trPr>
              <w:tc>
                <w:tcPr>
                  <w:tcW w:w="1687" w:type="pct"/>
                  <w:tcBorders>
                    <w:bottom w:val="nil"/>
                  </w:tcBorders>
                  <w:vAlign w:val="center"/>
                </w:tcPr>
                <w:p w14:paraId="0A8EC0D3" w14:textId="77777777" w:rsidR="00727382" w:rsidRPr="009C5807" w:rsidRDefault="00727382" w:rsidP="00727382">
                  <w:pPr>
                    <w:pStyle w:val="TAC"/>
                  </w:pPr>
                  <w:r w:rsidRPr="009C5807">
                    <w:t>FR1</w:t>
                  </w:r>
                </w:p>
              </w:tc>
              <w:tc>
                <w:tcPr>
                  <w:tcW w:w="1655" w:type="pct"/>
                </w:tcPr>
                <w:p w14:paraId="21882576" w14:textId="77777777" w:rsidR="00727382" w:rsidRPr="009C5807" w:rsidRDefault="00727382" w:rsidP="00727382">
                  <w:pPr>
                    <w:pStyle w:val="TAC"/>
                  </w:pPr>
                  <w:r w:rsidRPr="009C5807">
                    <w:t>15</w:t>
                  </w:r>
                </w:p>
              </w:tc>
              <w:tc>
                <w:tcPr>
                  <w:tcW w:w="1658" w:type="pct"/>
                </w:tcPr>
                <w:p w14:paraId="7F11EC4A" w14:textId="77777777" w:rsidR="00727382" w:rsidRPr="009C5807" w:rsidRDefault="00727382" w:rsidP="00727382">
                  <w:pPr>
                    <w:pStyle w:val="TAC"/>
                  </w:pPr>
                  <w:r w:rsidRPr="009C5807">
                    <w:t>12*64*T</w:t>
                  </w:r>
                  <w:r w:rsidRPr="009C5807">
                    <w:rPr>
                      <w:vertAlign w:val="subscript"/>
                    </w:rPr>
                    <w:t>c</w:t>
                  </w:r>
                </w:p>
              </w:tc>
            </w:tr>
            <w:tr w:rsidR="00727382" w:rsidRPr="009C5807" w14:paraId="3478FF6A" w14:textId="77777777" w:rsidTr="00987B5F">
              <w:trPr>
                <w:cantSplit/>
                <w:jc w:val="center"/>
              </w:trPr>
              <w:tc>
                <w:tcPr>
                  <w:tcW w:w="1687" w:type="pct"/>
                  <w:tcBorders>
                    <w:top w:val="nil"/>
                    <w:bottom w:val="nil"/>
                  </w:tcBorders>
                  <w:vAlign w:val="center"/>
                </w:tcPr>
                <w:p w14:paraId="1C1B32A3" w14:textId="77777777" w:rsidR="00727382" w:rsidRPr="009C5807" w:rsidRDefault="00727382" w:rsidP="00727382">
                  <w:pPr>
                    <w:pStyle w:val="TAC"/>
                  </w:pPr>
                </w:p>
              </w:tc>
              <w:tc>
                <w:tcPr>
                  <w:tcW w:w="1655" w:type="pct"/>
                </w:tcPr>
                <w:p w14:paraId="5A724FC9" w14:textId="77777777" w:rsidR="00727382" w:rsidRPr="009C5807" w:rsidRDefault="00727382" w:rsidP="00727382">
                  <w:pPr>
                    <w:pStyle w:val="TAC"/>
                  </w:pPr>
                  <w:r w:rsidRPr="009C5807">
                    <w:t>30</w:t>
                  </w:r>
                </w:p>
              </w:tc>
              <w:tc>
                <w:tcPr>
                  <w:tcW w:w="1658" w:type="pct"/>
                </w:tcPr>
                <w:p w14:paraId="6E6BB12D" w14:textId="77777777" w:rsidR="00727382" w:rsidRPr="009C5807" w:rsidRDefault="00727382" w:rsidP="00727382">
                  <w:pPr>
                    <w:pStyle w:val="TAC"/>
                  </w:pPr>
                  <w:r w:rsidRPr="009C5807">
                    <w:t>8*64*T</w:t>
                  </w:r>
                  <w:r w:rsidRPr="009C5807">
                    <w:rPr>
                      <w:vertAlign w:val="subscript"/>
                    </w:rPr>
                    <w:t>c</w:t>
                  </w:r>
                </w:p>
              </w:tc>
            </w:tr>
            <w:tr w:rsidR="00727382" w:rsidRPr="009C5807" w14:paraId="6C707E4F" w14:textId="77777777" w:rsidTr="00987B5F">
              <w:trPr>
                <w:cantSplit/>
                <w:jc w:val="center"/>
              </w:trPr>
              <w:tc>
                <w:tcPr>
                  <w:tcW w:w="1687" w:type="pct"/>
                  <w:tcBorders>
                    <w:top w:val="nil"/>
                  </w:tcBorders>
                  <w:vAlign w:val="center"/>
                </w:tcPr>
                <w:p w14:paraId="20EB46EC" w14:textId="77777777" w:rsidR="00727382" w:rsidRPr="009C5807" w:rsidRDefault="00727382" w:rsidP="00727382">
                  <w:pPr>
                    <w:pStyle w:val="TAC"/>
                  </w:pPr>
                </w:p>
              </w:tc>
              <w:tc>
                <w:tcPr>
                  <w:tcW w:w="1655" w:type="pct"/>
                </w:tcPr>
                <w:p w14:paraId="7D0C9529" w14:textId="77777777" w:rsidR="00727382" w:rsidRPr="009C5807" w:rsidRDefault="00727382" w:rsidP="00727382">
                  <w:pPr>
                    <w:pStyle w:val="TAC"/>
                  </w:pPr>
                  <w:r w:rsidRPr="009C5807">
                    <w:t>60</w:t>
                  </w:r>
                </w:p>
              </w:tc>
              <w:tc>
                <w:tcPr>
                  <w:tcW w:w="1658" w:type="pct"/>
                </w:tcPr>
                <w:p w14:paraId="66C34665" w14:textId="77777777" w:rsidR="00727382" w:rsidRPr="009C5807" w:rsidRDefault="00727382" w:rsidP="00727382">
                  <w:pPr>
                    <w:pStyle w:val="TAC"/>
                  </w:pPr>
                  <w:r w:rsidRPr="009C5807">
                    <w:t>5*64*T</w:t>
                  </w:r>
                  <w:r w:rsidRPr="009C5807">
                    <w:rPr>
                      <w:vertAlign w:val="subscript"/>
                    </w:rPr>
                    <w:t>c</w:t>
                  </w:r>
                </w:p>
              </w:tc>
            </w:tr>
            <w:tr w:rsidR="00727382" w:rsidRPr="009C5807" w14:paraId="54D3CCF0" w14:textId="77777777" w:rsidTr="00987B5F">
              <w:trPr>
                <w:cantSplit/>
                <w:jc w:val="center"/>
              </w:trPr>
              <w:tc>
                <w:tcPr>
                  <w:tcW w:w="5000" w:type="pct"/>
                  <w:gridSpan w:val="3"/>
                  <w:vAlign w:val="center"/>
                </w:tcPr>
                <w:p w14:paraId="32AA92F0" w14:textId="77777777" w:rsidR="00727382" w:rsidRPr="009C5807" w:rsidRDefault="00727382" w:rsidP="00727382">
                  <w:pPr>
                    <w:pStyle w:val="TAN"/>
                  </w:pPr>
                  <w:r w:rsidRPr="009C5807">
                    <w:t>Note 1:</w:t>
                  </w:r>
                  <w:r w:rsidRPr="009C5807">
                    <w:tab/>
                    <w:t>T</w:t>
                  </w:r>
                  <w:r w:rsidRPr="009C5807">
                    <w:rPr>
                      <w:vertAlign w:val="subscript"/>
                    </w:rPr>
                    <w:t>c</w:t>
                  </w:r>
                  <w:r w:rsidRPr="009C5807">
                    <w:t xml:space="preserve"> is the basic timing unit defined in TS 38.211 [6].</w:t>
                  </w:r>
                </w:p>
              </w:tc>
            </w:tr>
          </w:tbl>
          <w:p w14:paraId="5917B9A4" w14:textId="77777777" w:rsidR="00727382" w:rsidRPr="00727382" w:rsidRDefault="00727382" w:rsidP="000862DF">
            <w:pPr>
              <w:rPr>
                <w:rFonts w:asciiTheme="minorHAnsi" w:hAnsiTheme="minorHAnsi" w:cstheme="minorHAnsi"/>
                <w:b/>
                <w:bCs/>
                <w:lang w:eastAsia="zh-CN"/>
              </w:rPr>
            </w:pPr>
          </w:p>
        </w:tc>
      </w:tr>
    </w:tbl>
    <w:p w14:paraId="158DF3E4" w14:textId="77777777" w:rsidR="00E642C4" w:rsidRDefault="00E642C4" w:rsidP="000862DF">
      <w:pPr>
        <w:rPr>
          <w:rFonts w:asciiTheme="minorHAnsi" w:hAnsiTheme="minorHAnsi" w:cstheme="minorHAnsi"/>
          <w:b/>
          <w:bCs/>
          <w:lang w:val="en-US" w:eastAsia="zh-CN"/>
        </w:rPr>
      </w:pPr>
    </w:p>
    <w:p w14:paraId="0736EBB6" w14:textId="7E7B992D" w:rsidR="00E642C4" w:rsidRDefault="00E642C4" w:rsidP="000862DF">
      <w:pPr>
        <w:rPr>
          <w:rFonts w:asciiTheme="minorHAnsi" w:hAnsiTheme="minorHAnsi" w:cstheme="minorHAnsi"/>
          <w:b/>
          <w:bCs/>
          <w:lang w:val="en-US" w:eastAsia="zh-CN"/>
        </w:rPr>
      </w:pPr>
      <w:r>
        <w:rPr>
          <w:rFonts w:asciiTheme="minorHAnsi" w:hAnsiTheme="minorHAnsi" w:cstheme="minorHAnsi"/>
          <w:b/>
          <w:bCs/>
          <w:lang w:val="en-US" w:eastAsia="zh-CN"/>
        </w:rPr>
        <w:t>Observation</w:t>
      </w:r>
      <w:r w:rsidR="00C17181">
        <w:rPr>
          <w:rFonts w:asciiTheme="minorHAnsi" w:hAnsiTheme="minorHAnsi" w:cstheme="minorHAnsi"/>
          <w:b/>
          <w:bCs/>
          <w:lang w:val="en-US" w:eastAsia="zh-CN"/>
        </w:rPr>
        <w:t xml:space="preserve"> </w:t>
      </w:r>
      <w:r w:rsidR="0076224F">
        <w:rPr>
          <w:rFonts w:asciiTheme="minorHAnsi" w:hAnsiTheme="minorHAnsi" w:cstheme="minorHAnsi"/>
          <w:b/>
          <w:bCs/>
          <w:lang w:val="en-US" w:eastAsia="zh-CN"/>
        </w:rPr>
        <w:t>1</w:t>
      </w:r>
      <w:r>
        <w:rPr>
          <w:rFonts w:asciiTheme="minorHAnsi" w:hAnsiTheme="minorHAnsi" w:cstheme="minorHAnsi"/>
          <w:b/>
          <w:bCs/>
          <w:lang w:val="en-US" w:eastAsia="zh-CN"/>
        </w:rPr>
        <w:t>:</w:t>
      </w:r>
      <w:r w:rsidR="00727382">
        <w:rPr>
          <w:rFonts w:asciiTheme="minorHAnsi" w:hAnsiTheme="minorHAnsi" w:cstheme="minorHAnsi"/>
          <w:b/>
          <w:bCs/>
          <w:lang w:val="en-US" w:eastAsia="zh-CN"/>
        </w:rPr>
        <w:t xml:space="preserve"> For the same </w:t>
      </w:r>
      <w:proofErr w:type="gramStart"/>
      <w:r w:rsidR="00727382">
        <w:rPr>
          <w:rFonts w:asciiTheme="minorHAnsi" w:hAnsiTheme="minorHAnsi" w:cstheme="minorHAnsi"/>
          <w:b/>
          <w:bCs/>
          <w:lang w:val="en-US" w:eastAsia="zh-CN"/>
        </w:rPr>
        <w:t>scenario(</w:t>
      </w:r>
      <w:proofErr w:type="gramEnd"/>
      <w:r w:rsidR="00727382">
        <w:rPr>
          <w:rFonts w:asciiTheme="minorHAnsi" w:hAnsiTheme="minorHAnsi" w:cstheme="minorHAnsi"/>
          <w:b/>
          <w:bCs/>
          <w:lang w:val="en-US" w:eastAsia="zh-CN"/>
        </w:rPr>
        <w:t>e.g. with same SCS) the</w:t>
      </w:r>
      <w:r w:rsidR="004576A4">
        <w:rPr>
          <w:rFonts w:asciiTheme="minorHAnsi" w:hAnsiTheme="minorHAnsi" w:cstheme="minorHAnsi"/>
          <w:b/>
          <w:bCs/>
          <w:lang w:val="en-US" w:eastAsia="zh-CN"/>
        </w:rPr>
        <w:t>re is</w:t>
      </w:r>
      <w:r w:rsidR="00727382">
        <w:rPr>
          <w:rFonts w:asciiTheme="minorHAnsi" w:hAnsiTheme="minorHAnsi" w:cstheme="minorHAnsi"/>
          <w:b/>
          <w:bCs/>
          <w:lang w:val="en-US" w:eastAsia="zh-CN"/>
        </w:rPr>
        <w:t xml:space="preserve"> obvious difference </w:t>
      </w:r>
      <w:r w:rsidR="004576A4">
        <w:rPr>
          <w:rFonts w:asciiTheme="minorHAnsi" w:hAnsiTheme="minorHAnsi" w:cstheme="minorHAnsi"/>
          <w:b/>
          <w:bCs/>
          <w:lang w:val="en-US" w:eastAsia="zh-CN"/>
        </w:rPr>
        <w:t>on the timing error requirements when different reference source used. (</w:t>
      </w:r>
      <w:proofErr w:type="gramStart"/>
      <w:r w:rsidR="004576A4">
        <w:rPr>
          <w:rFonts w:asciiTheme="minorHAnsi" w:hAnsiTheme="minorHAnsi" w:cstheme="minorHAnsi"/>
          <w:b/>
          <w:bCs/>
          <w:lang w:val="en-US" w:eastAsia="zh-CN"/>
        </w:rPr>
        <w:t>e.g.</w:t>
      </w:r>
      <w:proofErr w:type="gramEnd"/>
      <w:r w:rsidR="004576A4">
        <w:rPr>
          <w:rFonts w:asciiTheme="minorHAnsi" w:hAnsiTheme="minorHAnsi" w:cstheme="minorHAnsi"/>
          <w:b/>
          <w:bCs/>
          <w:lang w:val="en-US" w:eastAsia="zh-CN"/>
        </w:rPr>
        <w:t xml:space="preserve"> 2*64Tc variance for SCS=1</w:t>
      </w:r>
      <w:r w:rsidR="00ED36E5">
        <w:rPr>
          <w:rFonts w:asciiTheme="minorHAnsi" w:hAnsiTheme="minorHAnsi" w:cstheme="minorHAnsi"/>
          <w:b/>
          <w:bCs/>
          <w:lang w:val="en-US" w:eastAsia="zh-CN"/>
        </w:rPr>
        <w:t xml:space="preserve">5kHz when GNSS as the reference resource, which can lead about </w:t>
      </w:r>
      <w:r w:rsidR="00085B61">
        <w:rPr>
          <w:rFonts w:asciiTheme="minorHAnsi" w:hAnsiTheme="minorHAnsi" w:cstheme="minorHAnsi"/>
          <w:b/>
          <w:bCs/>
          <w:lang w:val="en-US" w:eastAsia="zh-CN"/>
        </w:rPr>
        <w:t>20</w:t>
      </w:r>
      <w:r w:rsidR="00ED36E5">
        <w:rPr>
          <w:rFonts w:asciiTheme="minorHAnsi" w:hAnsiTheme="minorHAnsi" w:cstheme="minorHAnsi"/>
          <w:b/>
          <w:bCs/>
          <w:lang w:val="en-US" w:eastAsia="zh-CN"/>
        </w:rPr>
        <w:t>m location estimation error)</w:t>
      </w:r>
    </w:p>
    <w:p w14:paraId="6B6CA19D" w14:textId="3300CECA" w:rsidR="00ED36E5" w:rsidRPr="001F5C72" w:rsidRDefault="001F5C72" w:rsidP="000862DF">
      <w:pPr>
        <w:rPr>
          <w:rFonts w:asciiTheme="minorHAnsi" w:hAnsiTheme="minorHAnsi" w:cstheme="minorHAnsi"/>
          <w:lang w:val="en-US" w:eastAsia="zh-CN"/>
        </w:rPr>
      </w:pPr>
      <w:r w:rsidRPr="001F5C72">
        <w:rPr>
          <w:rFonts w:asciiTheme="minorHAnsi" w:hAnsiTheme="minorHAnsi" w:cstheme="minorHAnsi"/>
          <w:lang w:val="en-US" w:eastAsia="zh-CN"/>
        </w:rPr>
        <w:t>However</w:t>
      </w:r>
      <w:r w:rsidR="00ED36E5" w:rsidRPr="001F5C72">
        <w:rPr>
          <w:rFonts w:asciiTheme="minorHAnsi" w:hAnsiTheme="minorHAnsi" w:cstheme="minorHAnsi"/>
          <w:lang w:val="en-US" w:eastAsia="zh-CN"/>
        </w:rPr>
        <w:t xml:space="preserve">, </w:t>
      </w:r>
      <w:r w:rsidR="003F5746" w:rsidRPr="001F5C72">
        <w:rPr>
          <w:rFonts w:asciiTheme="minorHAnsi" w:hAnsiTheme="minorHAnsi" w:cstheme="minorHAnsi"/>
          <w:lang w:val="en-US" w:eastAsia="zh-CN"/>
        </w:rPr>
        <w:t>regarding</w:t>
      </w:r>
      <w:r w:rsidR="00ED36E5" w:rsidRPr="001F5C72">
        <w:rPr>
          <w:rFonts w:asciiTheme="minorHAnsi" w:hAnsiTheme="minorHAnsi" w:cstheme="minorHAnsi"/>
          <w:lang w:val="en-US" w:eastAsia="zh-CN"/>
        </w:rPr>
        <w:t xml:space="preserve"> to current RAN1 agreements</w:t>
      </w:r>
      <w:r w:rsidR="00085B61">
        <w:rPr>
          <w:rFonts w:asciiTheme="minorHAnsi" w:hAnsiTheme="minorHAnsi" w:cstheme="minorHAnsi"/>
          <w:lang w:val="en-US" w:eastAsia="zh-CN"/>
        </w:rPr>
        <w:t xml:space="preserve"> [4] </w:t>
      </w:r>
      <w:r w:rsidR="00ED36E5" w:rsidRPr="001F5C72">
        <w:rPr>
          <w:rFonts w:asciiTheme="minorHAnsi" w:hAnsiTheme="minorHAnsi" w:cstheme="minorHAnsi"/>
          <w:lang w:val="en-US" w:eastAsia="zh-CN"/>
        </w:rPr>
        <w:t xml:space="preserve">below, we believed that </w:t>
      </w:r>
      <w:r w:rsidR="0076224F">
        <w:rPr>
          <w:rFonts w:asciiTheme="minorHAnsi" w:hAnsiTheme="minorHAnsi" w:cstheme="minorHAnsi"/>
          <w:lang w:val="en-US" w:eastAsia="zh-CN"/>
        </w:rPr>
        <w:t>some</w:t>
      </w:r>
      <w:r w:rsidR="00ED36E5" w:rsidRPr="001F5C72">
        <w:rPr>
          <w:rFonts w:asciiTheme="minorHAnsi" w:hAnsiTheme="minorHAnsi" w:cstheme="minorHAnsi"/>
          <w:lang w:val="en-US" w:eastAsia="zh-CN"/>
        </w:rPr>
        <w:t xml:space="preserve"> approach</w:t>
      </w:r>
      <w:r w:rsidR="0076224F">
        <w:rPr>
          <w:rFonts w:asciiTheme="minorHAnsi" w:hAnsiTheme="minorHAnsi" w:cstheme="minorHAnsi"/>
          <w:lang w:val="en-US" w:eastAsia="zh-CN"/>
        </w:rPr>
        <w:t>es</w:t>
      </w:r>
      <w:r w:rsidR="00ED36E5" w:rsidRPr="001F5C72">
        <w:rPr>
          <w:rFonts w:asciiTheme="minorHAnsi" w:hAnsiTheme="minorHAnsi" w:cstheme="minorHAnsi"/>
          <w:lang w:val="en-US" w:eastAsia="zh-CN"/>
        </w:rPr>
        <w:t xml:space="preserve"> </w:t>
      </w:r>
      <w:r w:rsidR="00085B61">
        <w:rPr>
          <w:rFonts w:asciiTheme="minorHAnsi" w:hAnsiTheme="minorHAnsi" w:cstheme="minorHAnsi"/>
          <w:lang w:val="en-US" w:eastAsia="zh-CN"/>
        </w:rPr>
        <w:t>to mitigate the time error among the different reference synchronization resource would be introduced</w:t>
      </w:r>
      <w:r w:rsidR="00C0718C">
        <w:rPr>
          <w:rFonts w:asciiTheme="minorHAnsi" w:hAnsiTheme="minorHAnsi" w:cstheme="minorHAnsi"/>
          <w:lang w:val="en-US" w:eastAsia="zh-CN"/>
        </w:rPr>
        <w:t xml:space="preserve"> in the future</w:t>
      </w:r>
      <w:r w:rsidR="00ED36E5" w:rsidRPr="001F5C72">
        <w:rPr>
          <w:rFonts w:asciiTheme="minorHAnsi" w:hAnsiTheme="minorHAnsi" w:cstheme="minorHAnsi"/>
          <w:lang w:val="en-US" w:eastAsia="zh-CN"/>
        </w:rPr>
        <w:t xml:space="preserve">. As a result, the offset the of timing error can be known by the available synchronization reference resource. </w:t>
      </w:r>
    </w:p>
    <w:tbl>
      <w:tblPr>
        <w:tblStyle w:val="afc"/>
        <w:tblW w:w="0" w:type="auto"/>
        <w:tblLook w:val="04A0" w:firstRow="1" w:lastRow="0" w:firstColumn="1" w:lastColumn="0" w:noHBand="0" w:noVBand="1"/>
      </w:tblPr>
      <w:tblGrid>
        <w:gridCol w:w="10457"/>
      </w:tblGrid>
      <w:tr w:rsidR="00ED36E5" w14:paraId="0AC0E7EA" w14:textId="77777777" w:rsidTr="00ED36E5">
        <w:tc>
          <w:tcPr>
            <w:tcW w:w="10457" w:type="dxa"/>
          </w:tcPr>
          <w:p w14:paraId="522C5CE6" w14:textId="21A21714" w:rsidR="00ED36E5" w:rsidRPr="00EB477A" w:rsidRDefault="0076224F" w:rsidP="00ED36E5">
            <w:pPr>
              <w:rPr>
                <w:rFonts w:asciiTheme="minorHAnsi" w:eastAsia="等线" w:hAnsiTheme="minorHAnsi" w:cstheme="minorHAnsi"/>
                <w:b/>
                <w:bCs/>
                <w:lang w:eastAsia="zh-CN"/>
              </w:rPr>
            </w:pPr>
            <w:r>
              <w:rPr>
                <w:rFonts w:asciiTheme="minorHAnsi" w:eastAsia="等线" w:hAnsiTheme="minorHAnsi" w:cstheme="minorHAnsi"/>
                <w:b/>
                <w:bCs/>
                <w:lang w:eastAsia="zh-CN"/>
              </w:rPr>
              <w:t xml:space="preserve">R1#113 </w:t>
            </w:r>
            <w:r w:rsidR="00ED36E5" w:rsidRPr="00EB477A">
              <w:rPr>
                <w:rFonts w:asciiTheme="minorHAnsi" w:eastAsia="等线" w:hAnsiTheme="minorHAnsi" w:cstheme="minorHAnsi"/>
                <w:b/>
                <w:bCs/>
                <w:lang w:eastAsia="zh-CN"/>
              </w:rPr>
              <w:t>Agreement</w:t>
            </w:r>
          </w:p>
          <w:p w14:paraId="0AF4C51D" w14:textId="77777777" w:rsidR="00ED36E5" w:rsidRPr="00EB477A" w:rsidRDefault="00ED36E5" w:rsidP="00ED36E5">
            <w:pPr>
              <w:snapToGrid w:val="0"/>
              <w:rPr>
                <w:rFonts w:asciiTheme="minorHAnsi" w:eastAsia="Batang" w:hAnsiTheme="minorHAnsi" w:cstheme="minorHAnsi"/>
                <w:lang w:val="en-US"/>
              </w:rPr>
            </w:pPr>
            <w:r w:rsidRPr="00EB477A">
              <w:rPr>
                <w:rFonts w:asciiTheme="minorHAnsi" w:hAnsiTheme="minorHAnsi" w:cstheme="minorHAnsi"/>
                <w:lang w:val="en-US"/>
              </w:rPr>
              <w:t>Support at least the following mechanism to mitigate the impact of synchronization errors between anchor UEs for SL-</w:t>
            </w:r>
            <w:proofErr w:type="spellStart"/>
            <w:r w:rsidRPr="00EB477A">
              <w:rPr>
                <w:rFonts w:asciiTheme="minorHAnsi" w:hAnsiTheme="minorHAnsi" w:cstheme="minorHAnsi"/>
                <w:lang w:val="en-US"/>
              </w:rPr>
              <w:t>TDoA</w:t>
            </w:r>
            <w:proofErr w:type="spellEnd"/>
            <w:r w:rsidRPr="00EB477A">
              <w:rPr>
                <w:rFonts w:asciiTheme="minorHAnsi" w:hAnsiTheme="minorHAnsi" w:cstheme="minorHAnsi"/>
                <w:lang w:val="en-US"/>
              </w:rPr>
              <w:t xml:space="preserve"> based measurement</w:t>
            </w:r>
          </w:p>
          <w:p w14:paraId="6B3AB00A" w14:textId="77777777" w:rsidR="00ED36E5" w:rsidRPr="00EB477A" w:rsidRDefault="00ED36E5" w:rsidP="00ED36E5">
            <w:pPr>
              <w:numPr>
                <w:ilvl w:val="0"/>
                <w:numId w:val="39"/>
              </w:numPr>
              <w:snapToGrid w:val="0"/>
              <w:spacing w:after="0"/>
              <w:rPr>
                <w:rFonts w:asciiTheme="minorHAnsi" w:eastAsia="等线" w:hAnsiTheme="minorHAnsi" w:cstheme="minorHAnsi"/>
                <w:lang w:val="en-US"/>
              </w:rPr>
            </w:pPr>
            <w:r w:rsidRPr="00EB477A">
              <w:rPr>
                <w:rFonts w:asciiTheme="minorHAnsi" w:eastAsia="等线" w:hAnsiTheme="minorHAnsi" w:cstheme="minorHAnsi"/>
                <w:lang w:val="en-US"/>
              </w:rPr>
              <w:t xml:space="preserve">Exchange of synchronization information of anchor UEs between a UE and LMF or another UE. </w:t>
            </w:r>
          </w:p>
          <w:p w14:paraId="45806CEA" w14:textId="77777777" w:rsidR="00ED36E5" w:rsidRPr="00EB477A" w:rsidRDefault="00ED36E5" w:rsidP="00ED36E5">
            <w:pPr>
              <w:numPr>
                <w:ilvl w:val="0"/>
                <w:numId w:val="39"/>
              </w:numPr>
              <w:snapToGrid w:val="0"/>
              <w:spacing w:after="0"/>
              <w:rPr>
                <w:rFonts w:asciiTheme="minorHAnsi" w:eastAsia="等线" w:hAnsiTheme="minorHAnsi" w:cstheme="minorHAnsi"/>
                <w:lang w:val="en-US"/>
              </w:rPr>
            </w:pPr>
            <w:r w:rsidRPr="00EB477A">
              <w:rPr>
                <w:rFonts w:asciiTheme="minorHAnsi" w:eastAsia="等线" w:hAnsiTheme="minorHAnsi" w:cstheme="minorHAnsi"/>
                <w:lang w:val="en-US"/>
              </w:rPr>
              <w:t xml:space="preserve">FFS detailed synchronization information. </w:t>
            </w:r>
            <w:proofErr w:type="spellStart"/>
            <w:r w:rsidRPr="00EB477A">
              <w:rPr>
                <w:rFonts w:asciiTheme="minorHAnsi" w:eastAsia="等线" w:hAnsiTheme="minorHAnsi" w:cstheme="minorHAnsi"/>
                <w:lang w:val="en-US"/>
              </w:rPr>
              <w:t>E.g</w:t>
            </w:r>
            <w:proofErr w:type="spellEnd"/>
            <w:r w:rsidRPr="00EB477A">
              <w:rPr>
                <w:rFonts w:asciiTheme="minorHAnsi" w:eastAsia="等线" w:hAnsiTheme="minorHAnsi" w:cstheme="minorHAnsi"/>
                <w:lang w:val="en-US"/>
              </w:rPr>
              <w:t>: synchronization source, relative time difference (RTD)</w:t>
            </w:r>
            <w:r w:rsidRPr="00EB477A">
              <w:rPr>
                <w:rFonts w:asciiTheme="minorHAnsi" w:eastAsia="等线" w:hAnsiTheme="minorHAnsi" w:cstheme="minorHAnsi"/>
                <w:lang w:val="en-US" w:eastAsia="zh-CN"/>
              </w:rPr>
              <w:t xml:space="preserve">, </w:t>
            </w:r>
            <w:r w:rsidRPr="00EB477A">
              <w:rPr>
                <w:rFonts w:asciiTheme="minorHAnsi" w:eastAsia="Malgun Gothic" w:hAnsiTheme="minorHAnsi" w:cstheme="minorHAnsi"/>
                <w:lang w:eastAsia="ko-KR"/>
              </w:rPr>
              <w:t>synchronization quality information</w:t>
            </w:r>
            <w:r w:rsidRPr="00EB477A">
              <w:rPr>
                <w:rFonts w:asciiTheme="minorHAnsi" w:eastAsia="等线" w:hAnsiTheme="minorHAnsi" w:cstheme="minorHAnsi"/>
                <w:lang w:val="en-US"/>
              </w:rPr>
              <w:t xml:space="preserve"> </w:t>
            </w:r>
          </w:p>
          <w:p w14:paraId="44C66942" w14:textId="6AB8DA2E" w:rsidR="00ED36E5" w:rsidRPr="00085B61" w:rsidRDefault="00ED36E5" w:rsidP="00085B61">
            <w:pPr>
              <w:numPr>
                <w:ilvl w:val="0"/>
                <w:numId w:val="39"/>
              </w:numPr>
              <w:snapToGrid w:val="0"/>
              <w:spacing w:after="0"/>
              <w:rPr>
                <w:rFonts w:asciiTheme="minorHAnsi" w:hAnsiTheme="minorHAnsi" w:cstheme="minorHAnsi"/>
                <w:b/>
                <w:bCs/>
                <w:lang w:val="en-US" w:eastAsia="zh-CN"/>
              </w:rPr>
            </w:pPr>
            <w:r w:rsidRPr="00EB477A">
              <w:rPr>
                <w:rFonts w:asciiTheme="minorHAnsi" w:eastAsia="等线" w:hAnsiTheme="minorHAnsi" w:cstheme="minorHAnsi"/>
                <w:lang w:val="en-US"/>
              </w:rPr>
              <w:t>FFS other mechanisms</w:t>
            </w:r>
          </w:p>
        </w:tc>
      </w:tr>
    </w:tbl>
    <w:p w14:paraId="630FA84F" w14:textId="79BEA5DC" w:rsidR="00085B61" w:rsidRDefault="00085B61" w:rsidP="000862DF">
      <w:pPr>
        <w:rPr>
          <w:rFonts w:asciiTheme="minorHAnsi" w:hAnsiTheme="minorHAnsi" w:cstheme="minorHAnsi"/>
          <w:b/>
          <w:bCs/>
          <w:lang w:val="en-US" w:eastAsia="zh-CN"/>
        </w:rPr>
      </w:pPr>
    </w:p>
    <w:p w14:paraId="32303E11" w14:textId="67711BE7" w:rsidR="00726514" w:rsidRDefault="00726514" w:rsidP="00DF5AAD">
      <w:pPr>
        <w:rPr>
          <w:rFonts w:asciiTheme="minorHAnsi" w:hAnsiTheme="minorHAnsi" w:cstheme="minorHAnsi"/>
          <w:b/>
          <w:bCs/>
          <w:lang w:val="en-US" w:eastAsia="zh-CN"/>
        </w:rPr>
      </w:pPr>
      <w:r>
        <w:rPr>
          <w:rFonts w:asciiTheme="minorHAnsi" w:hAnsiTheme="minorHAnsi" w:cstheme="minorHAnsi" w:hint="eastAsia"/>
          <w:b/>
          <w:bCs/>
          <w:lang w:val="en-US" w:eastAsia="zh-CN"/>
        </w:rPr>
        <w:t>O</w:t>
      </w:r>
      <w:r>
        <w:rPr>
          <w:rFonts w:asciiTheme="minorHAnsi" w:hAnsiTheme="minorHAnsi" w:cstheme="minorHAnsi"/>
          <w:b/>
          <w:bCs/>
          <w:lang w:val="en-US" w:eastAsia="zh-CN"/>
        </w:rPr>
        <w:t xml:space="preserve">bservation 2: If there is the indication of timing errors among the synchronization resources, the time error for them can be </w:t>
      </w:r>
      <w:r w:rsidR="00015F6F">
        <w:rPr>
          <w:rFonts w:asciiTheme="minorHAnsi" w:hAnsiTheme="minorHAnsi" w:cstheme="minorHAnsi" w:hint="eastAsia"/>
          <w:b/>
          <w:bCs/>
          <w:lang w:val="en-US" w:eastAsia="zh-CN"/>
        </w:rPr>
        <w:t>m</w:t>
      </w:r>
      <w:r w:rsidR="00015F6F">
        <w:rPr>
          <w:rFonts w:asciiTheme="minorHAnsi" w:hAnsiTheme="minorHAnsi" w:cstheme="minorHAnsi"/>
          <w:b/>
          <w:bCs/>
          <w:lang w:val="en-US" w:eastAsia="zh-CN"/>
        </w:rPr>
        <w:t>itigated</w:t>
      </w:r>
      <w:r>
        <w:rPr>
          <w:rFonts w:asciiTheme="minorHAnsi" w:hAnsiTheme="minorHAnsi" w:cstheme="minorHAnsi"/>
          <w:b/>
          <w:bCs/>
          <w:lang w:val="en-US" w:eastAsia="zh-CN"/>
        </w:rPr>
        <w:t>.</w:t>
      </w:r>
    </w:p>
    <w:p w14:paraId="40AD7002" w14:textId="2F823B78" w:rsidR="00DF5AAD" w:rsidRPr="002B05EE" w:rsidRDefault="00DF5AAD" w:rsidP="00DF5AAD">
      <w:pPr>
        <w:rPr>
          <w:rFonts w:asciiTheme="minorHAnsi" w:hAnsiTheme="minorHAnsi" w:cstheme="minorHAnsi"/>
          <w:b/>
          <w:bCs/>
          <w:lang w:val="en-US" w:eastAsia="zh-CN"/>
        </w:rPr>
      </w:pPr>
      <w:r w:rsidRPr="002B05EE">
        <w:rPr>
          <w:rFonts w:asciiTheme="minorHAnsi" w:hAnsiTheme="minorHAnsi" w:cstheme="minorHAnsi" w:hint="eastAsia"/>
          <w:b/>
          <w:bCs/>
          <w:lang w:val="en-US" w:eastAsia="zh-CN"/>
        </w:rPr>
        <w:lastRenderedPageBreak/>
        <w:t>O</w:t>
      </w:r>
      <w:r w:rsidRPr="002B05EE">
        <w:rPr>
          <w:rFonts w:asciiTheme="minorHAnsi" w:hAnsiTheme="minorHAnsi" w:cstheme="minorHAnsi"/>
          <w:b/>
          <w:bCs/>
          <w:lang w:val="en-US" w:eastAsia="zh-CN"/>
        </w:rPr>
        <w:t xml:space="preserve">bservation </w:t>
      </w:r>
      <w:r w:rsidR="00726514">
        <w:rPr>
          <w:rFonts w:asciiTheme="minorHAnsi" w:hAnsiTheme="minorHAnsi" w:cstheme="minorHAnsi"/>
          <w:b/>
          <w:bCs/>
          <w:lang w:val="en-US" w:eastAsia="zh-CN"/>
        </w:rPr>
        <w:t>3</w:t>
      </w:r>
      <w:r w:rsidRPr="002B05EE">
        <w:rPr>
          <w:rFonts w:asciiTheme="minorHAnsi" w:hAnsiTheme="minorHAnsi" w:cstheme="minorHAnsi"/>
          <w:b/>
          <w:bCs/>
          <w:lang w:val="en-US" w:eastAsia="zh-CN"/>
        </w:rPr>
        <w:t xml:space="preserve">: </w:t>
      </w:r>
      <w:r w:rsidRPr="002B05EE">
        <w:rPr>
          <w:rFonts w:asciiTheme="minorHAnsi" w:hAnsiTheme="minorHAnsi" w:cstheme="minorHAnsi" w:hint="eastAsia"/>
          <w:b/>
          <w:bCs/>
          <w:lang w:val="en-US" w:eastAsia="zh-CN"/>
        </w:rPr>
        <w:t>W</w:t>
      </w:r>
      <w:r w:rsidRPr="002B05EE">
        <w:rPr>
          <w:rFonts w:asciiTheme="minorHAnsi" w:hAnsiTheme="minorHAnsi" w:cstheme="minorHAnsi"/>
          <w:b/>
          <w:bCs/>
          <w:lang w:val="en-US" w:eastAsia="zh-CN"/>
        </w:rPr>
        <w:t>ith error mitigation mechanism agreed in RAN1 for SL-</w:t>
      </w:r>
      <w:proofErr w:type="spellStart"/>
      <w:r w:rsidRPr="002B05EE">
        <w:rPr>
          <w:rFonts w:asciiTheme="minorHAnsi" w:hAnsiTheme="minorHAnsi" w:cstheme="minorHAnsi"/>
          <w:b/>
          <w:bCs/>
          <w:lang w:val="en-US" w:eastAsia="zh-CN"/>
        </w:rPr>
        <w:t>TDoA</w:t>
      </w:r>
      <w:proofErr w:type="spellEnd"/>
      <w:r w:rsidRPr="002B05EE">
        <w:rPr>
          <w:rFonts w:asciiTheme="minorHAnsi" w:hAnsiTheme="minorHAnsi" w:cstheme="minorHAnsi"/>
          <w:b/>
          <w:bCs/>
          <w:lang w:val="en-US" w:eastAsia="zh-CN"/>
        </w:rPr>
        <w:t xml:space="preserve">, RAN4 can assume the </w:t>
      </w:r>
      <w:r w:rsidR="00834370">
        <w:rPr>
          <w:rFonts w:asciiTheme="minorHAnsi" w:hAnsiTheme="minorHAnsi" w:cstheme="minorHAnsi"/>
          <w:b/>
          <w:bCs/>
          <w:lang w:val="en-US" w:eastAsia="zh-CN"/>
        </w:rPr>
        <w:t xml:space="preserve">timing error among the different synchronization resources </w:t>
      </w:r>
      <w:r w:rsidRPr="002B05EE">
        <w:rPr>
          <w:rFonts w:asciiTheme="minorHAnsi" w:hAnsiTheme="minorHAnsi" w:cstheme="minorHAnsi"/>
          <w:b/>
          <w:bCs/>
          <w:lang w:val="en-US" w:eastAsia="zh-CN"/>
        </w:rPr>
        <w:t>can be ideal</w:t>
      </w:r>
      <w:r w:rsidR="00834370">
        <w:rPr>
          <w:rFonts w:asciiTheme="minorHAnsi" w:hAnsiTheme="minorHAnsi" w:cstheme="minorHAnsi"/>
          <w:b/>
          <w:bCs/>
          <w:lang w:val="en-US" w:eastAsia="zh-CN"/>
        </w:rPr>
        <w:t>ly</w:t>
      </w:r>
      <w:r w:rsidRPr="002B05EE">
        <w:rPr>
          <w:rFonts w:asciiTheme="minorHAnsi" w:hAnsiTheme="minorHAnsi" w:cstheme="minorHAnsi"/>
          <w:b/>
          <w:bCs/>
          <w:lang w:val="en-US" w:eastAsia="zh-CN"/>
        </w:rPr>
        <w:t xml:space="preserve"> known. </w:t>
      </w:r>
    </w:p>
    <w:p w14:paraId="46415E17" w14:textId="77777777" w:rsidR="001F5C72" w:rsidRPr="001F5C72" w:rsidRDefault="001F5C72" w:rsidP="000862DF">
      <w:pPr>
        <w:rPr>
          <w:rFonts w:asciiTheme="minorHAnsi" w:hAnsiTheme="minorHAnsi" w:cstheme="minorHAnsi"/>
          <w:lang w:val="en-US" w:eastAsia="zh-CN"/>
        </w:rPr>
      </w:pPr>
      <w:r w:rsidRPr="001F5C72">
        <w:rPr>
          <w:rFonts w:asciiTheme="minorHAnsi" w:hAnsiTheme="minorHAnsi" w:cstheme="minorHAnsi"/>
          <w:lang w:val="en-US" w:eastAsia="zh-CN"/>
        </w:rPr>
        <w:t>Therefore, we can propose that:</w:t>
      </w:r>
    </w:p>
    <w:p w14:paraId="5B2EB823" w14:textId="77777777" w:rsidR="00DF5AAD" w:rsidRPr="002B05EE" w:rsidRDefault="00ED36E5" w:rsidP="00DF5AAD">
      <w:pPr>
        <w:rPr>
          <w:rFonts w:asciiTheme="minorHAnsi" w:hAnsiTheme="minorHAnsi" w:cstheme="minorHAnsi"/>
          <w:b/>
          <w:bCs/>
          <w:i/>
          <w:iCs/>
          <w:lang w:val="en-US" w:eastAsia="zh-CN"/>
        </w:rPr>
      </w:pPr>
      <w:r w:rsidRPr="00404353">
        <w:rPr>
          <w:rFonts w:asciiTheme="minorHAnsi" w:hAnsiTheme="minorHAnsi" w:cstheme="minorHAnsi"/>
          <w:b/>
          <w:bCs/>
          <w:i/>
          <w:iCs/>
          <w:lang w:val="en-US" w:eastAsia="zh-CN"/>
        </w:rPr>
        <w:t xml:space="preserve"> </w:t>
      </w:r>
      <w:r w:rsidR="00DF5AAD" w:rsidRPr="002B05EE">
        <w:rPr>
          <w:rFonts w:asciiTheme="minorHAnsi" w:hAnsiTheme="minorHAnsi" w:cstheme="minorHAnsi" w:hint="eastAsia"/>
          <w:b/>
          <w:bCs/>
          <w:i/>
          <w:iCs/>
          <w:lang w:val="en-US" w:eastAsia="zh-CN"/>
        </w:rPr>
        <w:t>P</w:t>
      </w:r>
      <w:r w:rsidR="00DF5AAD" w:rsidRPr="002B05EE">
        <w:rPr>
          <w:rFonts w:asciiTheme="minorHAnsi" w:hAnsiTheme="minorHAnsi" w:cstheme="minorHAnsi"/>
          <w:b/>
          <w:bCs/>
          <w:i/>
          <w:iCs/>
          <w:lang w:val="en-US" w:eastAsia="zh-CN"/>
        </w:rPr>
        <w:t xml:space="preserve">roposal </w:t>
      </w:r>
      <w:r w:rsidR="00DF5AAD">
        <w:rPr>
          <w:rFonts w:asciiTheme="minorHAnsi" w:hAnsiTheme="minorHAnsi" w:cstheme="minorHAnsi"/>
          <w:b/>
          <w:bCs/>
          <w:i/>
          <w:iCs/>
          <w:lang w:val="en-US" w:eastAsia="zh-CN"/>
        </w:rPr>
        <w:t>1</w:t>
      </w:r>
      <w:r w:rsidR="00DF5AAD" w:rsidRPr="002B05EE">
        <w:rPr>
          <w:rFonts w:asciiTheme="minorHAnsi" w:hAnsiTheme="minorHAnsi" w:cstheme="minorHAnsi"/>
          <w:b/>
          <w:bCs/>
          <w:i/>
          <w:iCs/>
          <w:lang w:val="en-US" w:eastAsia="zh-CN"/>
        </w:rPr>
        <w:t xml:space="preserve">: RAN4 requirements </w:t>
      </w:r>
      <w:r w:rsidR="00DF5AAD">
        <w:rPr>
          <w:rFonts w:asciiTheme="minorHAnsi" w:hAnsiTheme="minorHAnsi" w:cstheme="minorHAnsi"/>
          <w:b/>
          <w:bCs/>
          <w:i/>
          <w:iCs/>
          <w:lang w:val="en-US" w:eastAsia="zh-CN"/>
        </w:rPr>
        <w:t>for SL-</w:t>
      </w:r>
      <w:proofErr w:type="spellStart"/>
      <w:r w:rsidR="00DF5AAD">
        <w:rPr>
          <w:rFonts w:asciiTheme="minorHAnsi" w:hAnsiTheme="minorHAnsi" w:cstheme="minorHAnsi"/>
          <w:b/>
          <w:bCs/>
          <w:i/>
          <w:iCs/>
          <w:lang w:val="en-US" w:eastAsia="zh-CN"/>
        </w:rPr>
        <w:t>TDoA</w:t>
      </w:r>
      <w:proofErr w:type="spellEnd"/>
      <w:r w:rsidR="00DF5AAD">
        <w:rPr>
          <w:rFonts w:asciiTheme="minorHAnsi" w:hAnsiTheme="minorHAnsi" w:cstheme="minorHAnsi"/>
          <w:b/>
          <w:bCs/>
          <w:i/>
          <w:iCs/>
          <w:lang w:val="en-US" w:eastAsia="zh-CN"/>
        </w:rPr>
        <w:t xml:space="preserve"> measurements </w:t>
      </w:r>
      <w:r w:rsidR="00DF5AAD" w:rsidRPr="002B05EE">
        <w:rPr>
          <w:rFonts w:asciiTheme="minorHAnsi" w:hAnsiTheme="minorHAnsi" w:cstheme="minorHAnsi"/>
          <w:b/>
          <w:bCs/>
          <w:i/>
          <w:iCs/>
          <w:lang w:val="en-US" w:eastAsia="zh-CN"/>
        </w:rPr>
        <w:t>can be defined with the following side condition below:</w:t>
      </w:r>
    </w:p>
    <w:p w14:paraId="2A5AEFA8" w14:textId="77777777" w:rsidR="00DF5AAD" w:rsidRPr="002B05EE" w:rsidRDefault="00DF5AAD" w:rsidP="00DF5AAD">
      <w:pPr>
        <w:pStyle w:val="aff6"/>
        <w:numPr>
          <w:ilvl w:val="0"/>
          <w:numId w:val="32"/>
        </w:numPr>
        <w:ind w:firstLineChars="0"/>
        <w:rPr>
          <w:rFonts w:asciiTheme="minorHAnsi" w:hAnsiTheme="minorHAnsi" w:cstheme="minorHAnsi"/>
          <w:b/>
          <w:bCs/>
          <w:i/>
          <w:iCs/>
        </w:rPr>
      </w:pPr>
      <w:r>
        <w:rPr>
          <w:rFonts w:asciiTheme="minorHAnsi" w:hAnsiTheme="minorHAnsi" w:cstheme="minorHAnsi"/>
          <w:b/>
          <w:bCs/>
          <w:i/>
          <w:iCs/>
        </w:rPr>
        <w:t>W</w:t>
      </w:r>
      <w:r w:rsidRPr="002B05EE">
        <w:rPr>
          <w:rFonts w:asciiTheme="minorHAnsi" w:hAnsiTheme="minorHAnsi" w:cstheme="minorHAnsi"/>
          <w:b/>
          <w:bCs/>
          <w:i/>
          <w:iCs/>
        </w:rPr>
        <w:t xml:space="preserve">ithout timing </w:t>
      </w:r>
      <w:r>
        <w:rPr>
          <w:rFonts w:asciiTheme="minorHAnsi" w:hAnsiTheme="minorHAnsi" w:cstheme="minorHAnsi"/>
          <w:b/>
          <w:bCs/>
          <w:i/>
          <w:iCs/>
        </w:rPr>
        <w:t xml:space="preserve">error </w:t>
      </w:r>
      <w:r w:rsidRPr="002B05EE">
        <w:rPr>
          <w:rFonts w:asciiTheme="minorHAnsi" w:hAnsiTheme="minorHAnsi" w:cstheme="minorHAnsi"/>
          <w:b/>
          <w:bCs/>
          <w:i/>
          <w:iCs/>
        </w:rPr>
        <w:t>among the synchronization resource UE</w:t>
      </w:r>
      <w:r>
        <w:rPr>
          <w:rFonts w:asciiTheme="minorHAnsi" w:hAnsiTheme="minorHAnsi" w:cstheme="minorHAnsi"/>
          <w:b/>
          <w:bCs/>
          <w:i/>
          <w:iCs/>
        </w:rPr>
        <w:t xml:space="preserve"> in TX side</w:t>
      </w:r>
    </w:p>
    <w:p w14:paraId="769C17E7" w14:textId="77777777" w:rsidR="00E50A5E" w:rsidRDefault="00E50A5E" w:rsidP="000862DF">
      <w:pPr>
        <w:rPr>
          <w:rFonts w:asciiTheme="minorHAnsi" w:hAnsiTheme="minorHAnsi" w:cstheme="minorHAnsi"/>
          <w:lang w:val="en-US" w:eastAsia="zh-CN"/>
        </w:rPr>
      </w:pPr>
    </w:p>
    <w:p w14:paraId="4AF97CC3" w14:textId="58CAC95F" w:rsidR="00404353" w:rsidRDefault="0076224F" w:rsidP="000862DF">
      <w:pPr>
        <w:rPr>
          <w:rFonts w:asciiTheme="minorHAnsi" w:hAnsiTheme="minorHAnsi" w:cstheme="minorHAnsi"/>
          <w:b/>
          <w:bCs/>
          <w:lang w:val="en-US" w:eastAsia="zh-CN"/>
        </w:rPr>
      </w:pPr>
      <w:r>
        <w:rPr>
          <w:rFonts w:asciiTheme="minorHAnsi" w:hAnsiTheme="minorHAnsi" w:cstheme="minorHAnsi"/>
          <w:lang w:val="en-US" w:eastAsia="zh-CN"/>
        </w:rPr>
        <w:t>Secondly</w:t>
      </w:r>
      <w:r w:rsidR="00404353" w:rsidRPr="003F5746">
        <w:rPr>
          <w:rFonts w:asciiTheme="minorHAnsi" w:hAnsiTheme="minorHAnsi" w:cstheme="minorHAnsi"/>
          <w:lang w:val="en-US" w:eastAsia="zh-CN"/>
        </w:rPr>
        <w:t xml:space="preserve">, in the last meeting some concerns on the measurement delay requirements impacted due to the reference resource changed </w:t>
      </w:r>
      <w:r>
        <w:rPr>
          <w:rFonts w:asciiTheme="minorHAnsi" w:hAnsiTheme="minorHAnsi" w:cstheme="minorHAnsi"/>
          <w:lang w:val="en-US" w:eastAsia="zh-CN"/>
        </w:rPr>
        <w:t xml:space="preserve">in RX side </w:t>
      </w:r>
      <w:r w:rsidR="00404353" w:rsidRPr="003F5746">
        <w:rPr>
          <w:rFonts w:asciiTheme="minorHAnsi" w:hAnsiTheme="minorHAnsi" w:cstheme="minorHAnsi"/>
          <w:lang w:val="en-US" w:eastAsia="zh-CN"/>
        </w:rPr>
        <w:t>was raised also. In Rel16, there is similar discussion on SRS based measurement impacts when TA changed</w:t>
      </w:r>
      <w:r w:rsidR="00404353">
        <w:rPr>
          <w:rFonts w:asciiTheme="minorHAnsi" w:hAnsiTheme="minorHAnsi" w:cstheme="minorHAnsi"/>
          <w:b/>
          <w:bCs/>
          <w:lang w:val="en-US" w:eastAsia="zh-CN"/>
        </w:rPr>
        <w:t xml:space="preserve">. </w:t>
      </w:r>
    </w:p>
    <w:p w14:paraId="6EF2CA09" w14:textId="33E51EB2" w:rsidR="00A32082" w:rsidRPr="00DA2DEF" w:rsidRDefault="00726514" w:rsidP="000862DF">
      <w:pPr>
        <w:rPr>
          <w:rFonts w:asciiTheme="minorHAnsi" w:hAnsiTheme="minorHAnsi" w:cstheme="minorHAnsi"/>
          <w:lang w:val="en-US" w:eastAsia="zh-CN"/>
        </w:rPr>
      </w:pPr>
      <w:r>
        <w:rPr>
          <w:rFonts w:asciiTheme="minorHAnsi" w:hAnsiTheme="minorHAnsi" w:cstheme="minorHAnsi"/>
          <w:lang w:val="en-US" w:eastAsia="zh-CN"/>
        </w:rPr>
        <w:t>Nevertheless</w:t>
      </w:r>
      <w:r w:rsidR="0094372F" w:rsidRPr="00DA2DEF">
        <w:rPr>
          <w:rFonts w:asciiTheme="minorHAnsi" w:hAnsiTheme="minorHAnsi" w:cstheme="minorHAnsi"/>
          <w:lang w:val="en-US" w:eastAsia="zh-CN"/>
        </w:rPr>
        <w:t xml:space="preserve">, we thought the similar approach can </w:t>
      </w:r>
      <w:r>
        <w:rPr>
          <w:rFonts w:asciiTheme="minorHAnsi" w:hAnsiTheme="minorHAnsi" w:cstheme="minorHAnsi"/>
          <w:lang w:val="en-US" w:eastAsia="zh-CN"/>
        </w:rPr>
        <w:t xml:space="preserve">also </w:t>
      </w:r>
      <w:r w:rsidR="0094372F" w:rsidRPr="00DA2DEF">
        <w:rPr>
          <w:rFonts w:asciiTheme="minorHAnsi" w:hAnsiTheme="minorHAnsi" w:cstheme="minorHAnsi"/>
          <w:lang w:val="en-US" w:eastAsia="zh-CN"/>
        </w:rPr>
        <w:t xml:space="preserve">be applied to define the measurement delay requirements. </w:t>
      </w:r>
    </w:p>
    <w:p w14:paraId="4C40E98F" w14:textId="7BF1E99C" w:rsidR="0094372F" w:rsidRPr="00DA2DEF" w:rsidRDefault="0094372F" w:rsidP="00DA2DEF">
      <w:pPr>
        <w:rPr>
          <w:rFonts w:asciiTheme="minorHAnsi" w:hAnsiTheme="minorHAnsi" w:cstheme="minorHAnsi"/>
          <w:b/>
          <w:bCs/>
          <w:i/>
          <w:iCs/>
          <w:lang w:val="en-US" w:eastAsia="zh-CN"/>
        </w:rPr>
      </w:pPr>
      <w:r w:rsidRPr="00DA2DEF">
        <w:rPr>
          <w:rFonts w:asciiTheme="minorHAnsi" w:hAnsiTheme="minorHAnsi" w:cstheme="minorHAnsi" w:hint="eastAsia"/>
          <w:b/>
          <w:bCs/>
          <w:i/>
          <w:iCs/>
          <w:lang w:val="en-US" w:eastAsia="zh-CN"/>
        </w:rPr>
        <w:t>P</w:t>
      </w:r>
      <w:r w:rsidRPr="00DA2DEF">
        <w:rPr>
          <w:rFonts w:asciiTheme="minorHAnsi" w:hAnsiTheme="minorHAnsi" w:cstheme="minorHAnsi"/>
          <w:b/>
          <w:bCs/>
          <w:i/>
          <w:iCs/>
          <w:lang w:val="en-US" w:eastAsia="zh-CN"/>
        </w:rPr>
        <w:t>roposal</w:t>
      </w:r>
      <w:r w:rsidR="00DA2DEF">
        <w:rPr>
          <w:rFonts w:asciiTheme="minorHAnsi" w:hAnsiTheme="minorHAnsi" w:cstheme="minorHAnsi"/>
          <w:b/>
          <w:bCs/>
          <w:i/>
          <w:iCs/>
          <w:lang w:val="en-US" w:eastAsia="zh-CN"/>
        </w:rPr>
        <w:t xml:space="preserve"> </w:t>
      </w:r>
      <w:r w:rsidR="0076224F">
        <w:rPr>
          <w:rFonts w:asciiTheme="minorHAnsi" w:hAnsiTheme="minorHAnsi" w:cstheme="minorHAnsi"/>
          <w:b/>
          <w:bCs/>
          <w:i/>
          <w:iCs/>
          <w:lang w:val="en-US" w:eastAsia="zh-CN"/>
        </w:rPr>
        <w:t>2</w:t>
      </w:r>
      <w:r w:rsidRPr="00DA2DEF">
        <w:rPr>
          <w:rFonts w:asciiTheme="minorHAnsi" w:hAnsiTheme="minorHAnsi" w:cstheme="minorHAnsi"/>
          <w:b/>
          <w:bCs/>
          <w:i/>
          <w:iCs/>
          <w:lang w:val="en-US" w:eastAsia="zh-CN"/>
        </w:rPr>
        <w:t>: When the synchronization reference source changes during the on-going SL measurement or right before the SL measurement:</w:t>
      </w:r>
    </w:p>
    <w:p w14:paraId="2E69FB76" w14:textId="77777777" w:rsidR="0094372F" w:rsidRPr="00DA2DEF" w:rsidRDefault="0094372F" w:rsidP="00DA2DEF">
      <w:pPr>
        <w:pStyle w:val="aff6"/>
        <w:numPr>
          <w:ilvl w:val="0"/>
          <w:numId w:val="42"/>
        </w:numPr>
        <w:ind w:firstLineChars="0"/>
        <w:rPr>
          <w:rFonts w:asciiTheme="minorHAnsi" w:hAnsiTheme="minorHAnsi" w:cstheme="minorHAnsi"/>
          <w:b/>
          <w:bCs/>
          <w:i/>
          <w:iCs/>
        </w:rPr>
      </w:pPr>
      <w:r w:rsidRPr="00DA2DEF">
        <w:rPr>
          <w:rFonts w:asciiTheme="minorHAnsi" w:hAnsiTheme="minorHAnsi" w:cstheme="minorHAnsi"/>
          <w:b/>
          <w:bCs/>
          <w:i/>
          <w:iCs/>
        </w:rPr>
        <w:t>Alt 2: Dropping or restarting the impacted SL measurement</w:t>
      </w:r>
    </w:p>
    <w:p w14:paraId="7A33B306" w14:textId="008316A4" w:rsidR="006C1F2B" w:rsidRDefault="006C1F2B" w:rsidP="00A864E6">
      <w:pPr>
        <w:pStyle w:val="20"/>
        <w:ind w:left="1418" w:hanging="1418"/>
        <w:rPr>
          <w:rFonts w:asciiTheme="minorHAnsi" w:eastAsiaTheme="minorEastAsia" w:hAnsiTheme="minorHAnsi" w:cstheme="minorHAnsi"/>
          <w:lang w:eastAsia="zh-CN"/>
        </w:rPr>
      </w:pPr>
      <w:r>
        <w:rPr>
          <w:rFonts w:asciiTheme="minorHAnsi" w:eastAsiaTheme="minorEastAsia" w:hAnsiTheme="minorHAnsi" w:cstheme="minorHAnsi"/>
          <w:lang w:eastAsia="zh-CN"/>
        </w:rPr>
        <w:t>Measurement period requirements</w:t>
      </w:r>
    </w:p>
    <w:p w14:paraId="6E8DAAE8" w14:textId="0C94A7BF" w:rsidR="007C628B" w:rsidRPr="00DA2DEF" w:rsidRDefault="003F5746" w:rsidP="000210EC">
      <w:pPr>
        <w:rPr>
          <w:rFonts w:asciiTheme="minorHAnsi" w:hAnsiTheme="minorHAnsi" w:cstheme="minorHAnsi"/>
          <w:lang w:eastAsia="zh-CN"/>
        </w:rPr>
      </w:pPr>
      <w:r w:rsidRPr="00DA2DEF">
        <w:rPr>
          <w:rFonts w:asciiTheme="minorHAnsi" w:hAnsiTheme="minorHAnsi" w:cstheme="minorHAnsi"/>
          <w:lang w:eastAsia="zh-CN"/>
        </w:rPr>
        <w:t>As the key parameters for measurement period requirements, number of measurement samples used to define the corresponding requirements was discussed i</w:t>
      </w:r>
      <w:r w:rsidR="007C628B" w:rsidRPr="00DA2DEF">
        <w:rPr>
          <w:rFonts w:asciiTheme="minorHAnsi" w:hAnsiTheme="minorHAnsi" w:cstheme="minorHAnsi"/>
          <w:lang w:eastAsia="zh-CN"/>
        </w:rPr>
        <w:t>n</w:t>
      </w:r>
      <w:r w:rsidR="00164077" w:rsidRPr="00DA2DEF">
        <w:rPr>
          <w:rFonts w:asciiTheme="minorHAnsi" w:hAnsiTheme="minorHAnsi" w:cstheme="minorHAnsi"/>
          <w:lang w:eastAsia="zh-CN"/>
        </w:rPr>
        <w:t xml:space="preserve"> the</w:t>
      </w:r>
      <w:r w:rsidR="007C628B" w:rsidRPr="00DA2DEF">
        <w:rPr>
          <w:rFonts w:asciiTheme="minorHAnsi" w:hAnsiTheme="minorHAnsi" w:cstheme="minorHAnsi"/>
          <w:lang w:eastAsia="zh-CN"/>
        </w:rPr>
        <w:t xml:space="preserve"> last RAN4 meeting</w:t>
      </w:r>
      <w:r w:rsidR="008D5DF1">
        <w:rPr>
          <w:rFonts w:asciiTheme="minorHAnsi" w:hAnsiTheme="minorHAnsi" w:cstheme="minorHAnsi"/>
          <w:lang w:eastAsia="zh-CN"/>
        </w:rPr>
        <w:t xml:space="preserve"> [2]</w:t>
      </w:r>
      <w:r w:rsidR="007C628B" w:rsidRPr="00DA2DEF">
        <w:rPr>
          <w:rFonts w:asciiTheme="minorHAnsi" w:hAnsiTheme="minorHAnsi" w:cstheme="minorHAnsi"/>
          <w:lang w:eastAsia="zh-CN"/>
        </w:rPr>
        <w:t>:</w:t>
      </w:r>
    </w:p>
    <w:tbl>
      <w:tblPr>
        <w:tblStyle w:val="afc"/>
        <w:tblW w:w="0" w:type="auto"/>
        <w:tblLook w:val="04A0" w:firstRow="1" w:lastRow="0" w:firstColumn="1" w:lastColumn="0" w:noHBand="0" w:noVBand="1"/>
      </w:tblPr>
      <w:tblGrid>
        <w:gridCol w:w="10457"/>
      </w:tblGrid>
      <w:tr w:rsidR="007C628B" w14:paraId="5C6DC812" w14:textId="77777777" w:rsidTr="007C628B">
        <w:tc>
          <w:tcPr>
            <w:tcW w:w="10457" w:type="dxa"/>
          </w:tcPr>
          <w:p w14:paraId="7AA1544B" w14:textId="75BD49F5" w:rsidR="007C628B" w:rsidRPr="008D5DF1" w:rsidRDefault="008D5DF1" w:rsidP="007C628B">
            <w:pPr>
              <w:rPr>
                <w:rFonts w:asciiTheme="minorHAnsi" w:hAnsiTheme="minorHAnsi" w:cstheme="minorHAnsi"/>
                <w:lang w:val="en-US" w:eastAsia="zh-CN"/>
              </w:rPr>
            </w:pPr>
            <w:r w:rsidRPr="008D5DF1">
              <w:rPr>
                <w:rFonts w:asciiTheme="minorHAnsi" w:hAnsiTheme="minorHAnsi" w:cstheme="minorHAnsi" w:hint="eastAsia"/>
                <w:lang w:val="en-US" w:eastAsia="zh-CN"/>
              </w:rPr>
              <w:t>A</w:t>
            </w:r>
            <w:r w:rsidRPr="008D5DF1">
              <w:rPr>
                <w:rFonts w:asciiTheme="minorHAnsi" w:hAnsiTheme="minorHAnsi" w:cstheme="minorHAnsi"/>
                <w:lang w:val="en-US" w:eastAsia="zh-CN"/>
              </w:rPr>
              <w:t>greements</w:t>
            </w:r>
          </w:p>
          <w:p w14:paraId="1A2BC7D2" w14:textId="77777777" w:rsidR="007C628B" w:rsidRPr="008D5DF1" w:rsidRDefault="007C628B" w:rsidP="007C628B">
            <w:pPr>
              <w:rPr>
                <w:rFonts w:asciiTheme="minorHAnsi" w:hAnsiTheme="minorHAnsi" w:cstheme="minorHAnsi"/>
                <w:lang w:val="en-US" w:eastAsia="zh-CN"/>
              </w:rPr>
            </w:pPr>
            <w:r w:rsidRPr="008D5DF1">
              <w:rPr>
                <w:rFonts w:asciiTheme="minorHAnsi" w:hAnsiTheme="minorHAnsi" w:cstheme="minorHAnsi" w:hint="eastAsia"/>
                <w:lang w:val="en-US" w:eastAsia="zh-CN"/>
              </w:rPr>
              <w:t>•</w:t>
            </w:r>
            <w:r w:rsidRPr="008D5DF1">
              <w:rPr>
                <w:rFonts w:asciiTheme="minorHAnsi" w:hAnsiTheme="minorHAnsi" w:cstheme="minorHAnsi"/>
                <w:lang w:val="en-US" w:eastAsia="zh-CN"/>
              </w:rPr>
              <w:tab/>
              <w:t>The measurements period requirements equation is FFS</w:t>
            </w:r>
          </w:p>
          <w:p w14:paraId="1C9D7F75" w14:textId="77777777" w:rsidR="007C628B" w:rsidRPr="008D5DF1" w:rsidRDefault="007C628B" w:rsidP="007C628B">
            <w:pPr>
              <w:rPr>
                <w:rFonts w:asciiTheme="minorHAnsi" w:hAnsiTheme="minorHAnsi" w:cstheme="minorHAnsi"/>
                <w:lang w:val="en-US" w:eastAsia="zh-CN"/>
              </w:rPr>
            </w:pPr>
            <w:r w:rsidRPr="008D5DF1">
              <w:rPr>
                <w:rFonts w:asciiTheme="minorHAnsi" w:hAnsiTheme="minorHAnsi" w:cstheme="minorHAnsi" w:hint="eastAsia"/>
                <w:lang w:val="en-US" w:eastAsia="zh-CN"/>
              </w:rPr>
              <w:t>•</w:t>
            </w:r>
            <w:r w:rsidRPr="008D5DF1">
              <w:rPr>
                <w:rFonts w:asciiTheme="minorHAnsi" w:hAnsiTheme="minorHAnsi" w:cstheme="minorHAnsi"/>
                <w:lang w:val="en-US" w:eastAsia="zh-CN"/>
              </w:rPr>
              <w:tab/>
              <w:t>Number of samples for positioning measurements is FFS</w:t>
            </w:r>
          </w:p>
          <w:p w14:paraId="612F7FDF" w14:textId="77777777" w:rsidR="007C628B" w:rsidRPr="008D5DF1" w:rsidRDefault="007C628B" w:rsidP="007C628B">
            <w:pPr>
              <w:rPr>
                <w:rFonts w:asciiTheme="minorHAnsi" w:hAnsiTheme="minorHAnsi" w:cstheme="minorHAnsi"/>
                <w:lang w:val="en-US" w:eastAsia="zh-CN"/>
              </w:rPr>
            </w:pPr>
            <w:r w:rsidRPr="008D5DF1">
              <w:rPr>
                <w:rFonts w:asciiTheme="minorHAnsi" w:hAnsiTheme="minorHAnsi" w:cstheme="minorHAnsi"/>
                <w:lang w:val="en-US" w:eastAsia="zh-CN"/>
              </w:rPr>
              <w:t>o</w:t>
            </w:r>
            <w:r w:rsidRPr="008D5DF1">
              <w:rPr>
                <w:rFonts w:asciiTheme="minorHAnsi" w:hAnsiTheme="minorHAnsi" w:cstheme="minorHAnsi"/>
                <w:lang w:val="en-US" w:eastAsia="zh-CN"/>
              </w:rPr>
              <w:tab/>
              <w:t>Option 1: 1</w:t>
            </w:r>
          </w:p>
          <w:p w14:paraId="76497C14" w14:textId="77777777" w:rsidR="007C628B" w:rsidRPr="008D5DF1" w:rsidRDefault="007C628B" w:rsidP="007C628B">
            <w:pPr>
              <w:rPr>
                <w:rFonts w:asciiTheme="minorHAnsi" w:hAnsiTheme="minorHAnsi" w:cstheme="minorHAnsi"/>
                <w:lang w:val="en-US" w:eastAsia="zh-CN"/>
              </w:rPr>
            </w:pPr>
            <w:r w:rsidRPr="008D5DF1">
              <w:rPr>
                <w:rFonts w:asciiTheme="minorHAnsi" w:hAnsiTheme="minorHAnsi" w:cstheme="minorHAnsi"/>
                <w:lang w:val="en-US" w:eastAsia="zh-CN"/>
              </w:rPr>
              <w:t>o</w:t>
            </w:r>
            <w:r w:rsidRPr="008D5DF1">
              <w:rPr>
                <w:rFonts w:asciiTheme="minorHAnsi" w:hAnsiTheme="minorHAnsi" w:cstheme="minorHAnsi"/>
                <w:lang w:val="en-US" w:eastAsia="zh-CN"/>
              </w:rPr>
              <w:tab/>
              <w:t>Option 2: 2</w:t>
            </w:r>
          </w:p>
          <w:p w14:paraId="7C2A04F2" w14:textId="77777777" w:rsidR="007C628B" w:rsidRPr="008D5DF1" w:rsidRDefault="007C628B" w:rsidP="007C628B">
            <w:pPr>
              <w:rPr>
                <w:rFonts w:asciiTheme="minorHAnsi" w:hAnsiTheme="minorHAnsi" w:cstheme="minorHAnsi"/>
                <w:lang w:val="en-US" w:eastAsia="zh-CN"/>
              </w:rPr>
            </w:pPr>
            <w:r w:rsidRPr="008D5DF1">
              <w:rPr>
                <w:rFonts w:asciiTheme="minorHAnsi" w:hAnsiTheme="minorHAnsi" w:cstheme="minorHAnsi"/>
                <w:lang w:val="en-US" w:eastAsia="zh-CN"/>
              </w:rPr>
              <w:t>o</w:t>
            </w:r>
            <w:r w:rsidRPr="008D5DF1">
              <w:rPr>
                <w:rFonts w:asciiTheme="minorHAnsi" w:hAnsiTheme="minorHAnsi" w:cstheme="minorHAnsi"/>
                <w:lang w:val="en-US" w:eastAsia="zh-CN"/>
              </w:rPr>
              <w:tab/>
              <w:t>Option 3: 3</w:t>
            </w:r>
          </w:p>
          <w:p w14:paraId="730CB784" w14:textId="77777777" w:rsidR="007C628B" w:rsidRPr="008D5DF1" w:rsidRDefault="007C628B" w:rsidP="007C628B">
            <w:pPr>
              <w:rPr>
                <w:rFonts w:asciiTheme="minorHAnsi" w:hAnsiTheme="minorHAnsi" w:cstheme="minorHAnsi"/>
                <w:lang w:val="en-US" w:eastAsia="zh-CN"/>
              </w:rPr>
            </w:pPr>
            <w:r w:rsidRPr="008D5DF1">
              <w:rPr>
                <w:rFonts w:asciiTheme="minorHAnsi" w:hAnsiTheme="minorHAnsi" w:cstheme="minorHAnsi"/>
                <w:lang w:val="en-US" w:eastAsia="zh-CN"/>
              </w:rPr>
              <w:t>o</w:t>
            </w:r>
            <w:r w:rsidRPr="008D5DF1">
              <w:rPr>
                <w:rFonts w:asciiTheme="minorHAnsi" w:hAnsiTheme="minorHAnsi" w:cstheme="minorHAnsi"/>
                <w:lang w:val="en-US" w:eastAsia="zh-CN"/>
              </w:rPr>
              <w:tab/>
              <w:t>Option 4: 4</w:t>
            </w:r>
          </w:p>
          <w:p w14:paraId="3EEE70E5" w14:textId="49E929AE" w:rsidR="007C628B" w:rsidRDefault="007C628B" w:rsidP="007C628B">
            <w:pPr>
              <w:rPr>
                <w:rFonts w:asciiTheme="minorHAnsi" w:hAnsiTheme="minorHAnsi" w:cstheme="minorHAnsi"/>
                <w:lang w:eastAsia="zh-CN"/>
              </w:rPr>
            </w:pPr>
            <w:r w:rsidRPr="008D5DF1">
              <w:rPr>
                <w:rFonts w:asciiTheme="minorHAnsi" w:hAnsiTheme="minorHAnsi" w:cstheme="minorHAnsi" w:hint="eastAsia"/>
                <w:lang w:val="en-US" w:eastAsia="zh-CN"/>
              </w:rPr>
              <w:t>•</w:t>
            </w:r>
            <w:r w:rsidRPr="008D5DF1">
              <w:rPr>
                <w:rFonts w:asciiTheme="minorHAnsi" w:hAnsiTheme="minorHAnsi" w:cstheme="minorHAnsi"/>
                <w:lang w:val="en-US" w:eastAsia="zh-CN"/>
              </w:rPr>
              <w:tab/>
              <w:t>The number of Rx beams is equal to 1 in FR1</w:t>
            </w:r>
          </w:p>
        </w:tc>
      </w:tr>
    </w:tbl>
    <w:p w14:paraId="657E6B55" w14:textId="77777777" w:rsidR="00A2704D" w:rsidRDefault="00A2704D" w:rsidP="000210EC">
      <w:pPr>
        <w:rPr>
          <w:rFonts w:asciiTheme="minorHAnsi" w:hAnsiTheme="minorHAnsi" w:cstheme="minorHAnsi"/>
          <w:lang w:eastAsia="zh-CN"/>
        </w:rPr>
      </w:pPr>
    </w:p>
    <w:p w14:paraId="17CF3EF2" w14:textId="68088F98" w:rsidR="00164077" w:rsidRDefault="00A2704D" w:rsidP="000210EC">
      <w:pPr>
        <w:rPr>
          <w:rFonts w:asciiTheme="minorHAnsi" w:hAnsiTheme="minorHAnsi" w:cstheme="minorHAnsi"/>
          <w:lang w:eastAsia="zh-CN"/>
        </w:rPr>
      </w:pPr>
      <w:r>
        <w:rPr>
          <w:rFonts w:asciiTheme="minorHAnsi" w:hAnsiTheme="minorHAnsi" w:cstheme="minorHAnsi"/>
          <w:lang w:eastAsia="zh-CN"/>
        </w:rPr>
        <w:t>Technically, f</w:t>
      </w:r>
      <w:r w:rsidR="00164077">
        <w:rPr>
          <w:rFonts w:asciiTheme="minorHAnsi" w:hAnsiTheme="minorHAnsi" w:cstheme="minorHAnsi"/>
          <w:lang w:eastAsia="zh-CN"/>
        </w:rPr>
        <w:t xml:space="preserve">or </w:t>
      </w:r>
      <w:proofErr w:type="spellStart"/>
      <w:r w:rsidR="00164077">
        <w:rPr>
          <w:rFonts w:asciiTheme="minorHAnsi" w:hAnsiTheme="minorHAnsi" w:cstheme="minorHAnsi"/>
          <w:lang w:eastAsia="zh-CN"/>
        </w:rPr>
        <w:t>sidelink</w:t>
      </w:r>
      <w:proofErr w:type="spellEnd"/>
      <w:r w:rsidR="00164077">
        <w:rPr>
          <w:rFonts w:asciiTheme="minorHAnsi" w:hAnsiTheme="minorHAnsi" w:cstheme="minorHAnsi"/>
          <w:lang w:eastAsia="zh-CN"/>
        </w:rPr>
        <w:t xml:space="preserve"> </w:t>
      </w:r>
      <w:r w:rsidR="00DA2DEF">
        <w:rPr>
          <w:rFonts w:asciiTheme="minorHAnsi" w:hAnsiTheme="minorHAnsi" w:cstheme="minorHAnsi"/>
          <w:lang w:eastAsia="zh-CN"/>
        </w:rPr>
        <w:t>positioning</w:t>
      </w:r>
      <w:r w:rsidR="00164077">
        <w:rPr>
          <w:rFonts w:asciiTheme="minorHAnsi" w:hAnsiTheme="minorHAnsi" w:cstheme="minorHAnsi"/>
          <w:lang w:eastAsia="zh-CN"/>
        </w:rPr>
        <w:t xml:space="preserve">, the single sample measurement could be </w:t>
      </w:r>
      <w:r>
        <w:rPr>
          <w:rFonts w:asciiTheme="minorHAnsi" w:hAnsiTheme="minorHAnsi" w:cstheme="minorHAnsi"/>
          <w:lang w:eastAsia="zh-CN"/>
        </w:rPr>
        <w:t>beneficial</w:t>
      </w:r>
      <w:r w:rsidR="00164077">
        <w:rPr>
          <w:rFonts w:asciiTheme="minorHAnsi" w:hAnsiTheme="minorHAnsi" w:cstheme="minorHAnsi"/>
          <w:lang w:eastAsia="zh-CN"/>
        </w:rPr>
        <w:t xml:space="preserve"> to reduce the overall measurement reporting delay.</w:t>
      </w:r>
    </w:p>
    <w:p w14:paraId="725074A2" w14:textId="5805DC5B" w:rsidR="007C628B" w:rsidRPr="00DA2DEF" w:rsidRDefault="00164077" w:rsidP="000210EC">
      <w:pPr>
        <w:rPr>
          <w:rFonts w:asciiTheme="minorHAnsi" w:hAnsiTheme="minorHAnsi" w:cstheme="minorHAnsi"/>
          <w:b/>
          <w:bCs/>
          <w:lang w:val="en-US" w:eastAsia="zh-CN"/>
        </w:rPr>
      </w:pPr>
      <w:r w:rsidRPr="00DA2DEF">
        <w:rPr>
          <w:rFonts w:asciiTheme="minorHAnsi" w:hAnsiTheme="minorHAnsi" w:cstheme="minorHAnsi"/>
          <w:b/>
          <w:bCs/>
          <w:lang w:val="en-US" w:eastAsia="zh-CN"/>
        </w:rPr>
        <w:t>Observation</w:t>
      </w:r>
      <w:r w:rsidR="00DA2DEF">
        <w:rPr>
          <w:rFonts w:asciiTheme="minorHAnsi" w:hAnsiTheme="minorHAnsi" w:cstheme="minorHAnsi"/>
          <w:b/>
          <w:bCs/>
          <w:lang w:val="en-US" w:eastAsia="zh-CN"/>
        </w:rPr>
        <w:t xml:space="preserve"> </w:t>
      </w:r>
      <w:r w:rsidR="00AC4FAC">
        <w:rPr>
          <w:rFonts w:asciiTheme="minorHAnsi" w:hAnsiTheme="minorHAnsi" w:cstheme="minorHAnsi"/>
          <w:b/>
          <w:bCs/>
          <w:lang w:val="en-US" w:eastAsia="zh-CN"/>
        </w:rPr>
        <w:t>4</w:t>
      </w:r>
      <w:r w:rsidRPr="00DA2DEF">
        <w:rPr>
          <w:rFonts w:asciiTheme="minorHAnsi" w:hAnsiTheme="minorHAnsi" w:cstheme="minorHAnsi"/>
          <w:b/>
          <w:bCs/>
          <w:lang w:val="en-US" w:eastAsia="zh-CN"/>
        </w:rPr>
        <w:t xml:space="preserve">: Measurement based on single sample is needed for SL positioning up to UE’s capability. </w:t>
      </w:r>
    </w:p>
    <w:p w14:paraId="6B7A2FB8" w14:textId="53EA69EE" w:rsidR="00461FFA" w:rsidRPr="00A2704D" w:rsidRDefault="00AB1544" w:rsidP="000210EC">
      <w:pPr>
        <w:rPr>
          <w:rFonts w:asciiTheme="minorHAnsi" w:hAnsiTheme="minorHAnsi" w:cstheme="minorHAnsi"/>
          <w:lang w:eastAsia="zh-CN"/>
        </w:rPr>
      </w:pPr>
      <w:r w:rsidRPr="00A2704D">
        <w:rPr>
          <w:rFonts w:asciiTheme="minorHAnsi" w:hAnsiTheme="minorHAnsi" w:cstheme="minorHAnsi" w:hint="eastAsia"/>
          <w:lang w:eastAsia="zh-CN"/>
        </w:rPr>
        <w:t>A</w:t>
      </w:r>
      <w:r w:rsidRPr="00A2704D">
        <w:rPr>
          <w:rFonts w:asciiTheme="minorHAnsi" w:hAnsiTheme="minorHAnsi" w:cstheme="minorHAnsi"/>
          <w:lang w:eastAsia="zh-CN"/>
        </w:rPr>
        <w:t>nd in requirements beyond Rel17</w:t>
      </w:r>
      <w:r w:rsidR="008D5DF1">
        <w:rPr>
          <w:rFonts w:asciiTheme="minorHAnsi" w:hAnsiTheme="minorHAnsi" w:cstheme="minorHAnsi"/>
          <w:lang w:eastAsia="zh-CN"/>
        </w:rPr>
        <w:t xml:space="preserve"> [6]</w:t>
      </w:r>
      <w:r w:rsidRPr="00A2704D">
        <w:rPr>
          <w:rFonts w:asciiTheme="minorHAnsi" w:hAnsiTheme="minorHAnsi" w:cstheme="minorHAnsi"/>
          <w:lang w:eastAsia="zh-CN"/>
        </w:rPr>
        <w:t xml:space="preserve">, the additional measurement sample for UE which is capable for single measurement sample is needed if AGC </w:t>
      </w:r>
      <w:r w:rsidR="00461FFA" w:rsidRPr="00A2704D">
        <w:rPr>
          <w:rFonts w:asciiTheme="minorHAnsi" w:hAnsiTheme="minorHAnsi" w:cstheme="minorHAnsi"/>
          <w:lang w:eastAsia="zh-CN"/>
        </w:rPr>
        <w:t xml:space="preserve">needs to be performed. </w:t>
      </w:r>
    </w:p>
    <w:tbl>
      <w:tblPr>
        <w:tblStyle w:val="afc"/>
        <w:tblW w:w="0" w:type="auto"/>
        <w:tblLook w:val="04A0" w:firstRow="1" w:lastRow="0" w:firstColumn="1" w:lastColumn="0" w:noHBand="0" w:noVBand="1"/>
      </w:tblPr>
      <w:tblGrid>
        <w:gridCol w:w="10457"/>
      </w:tblGrid>
      <w:tr w:rsidR="00461FFA" w14:paraId="658E6F38" w14:textId="77777777" w:rsidTr="00461FFA">
        <w:tc>
          <w:tcPr>
            <w:tcW w:w="10457" w:type="dxa"/>
          </w:tcPr>
          <w:p w14:paraId="1B76CCFE" w14:textId="77777777" w:rsidR="00461FFA" w:rsidRPr="00F27EB7" w:rsidRDefault="00B057C8" w:rsidP="00461FFA">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461FFA" w:rsidRPr="00F27EB7">
              <w:t xml:space="preserve"> is the number of PRS RSTD </w:t>
            </w:r>
            <w:r w:rsidR="00461FFA">
              <w:t xml:space="preserve">measurement </w:t>
            </w:r>
            <w:proofErr w:type="gramStart"/>
            <w:r w:rsidR="00461FFA" w:rsidRPr="00F27EB7">
              <w:t>samples,</w:t>
            </w:r>
            <w:proofErr w:type="gramEnd"/>
            <w:r w:rsidR="00461FFA" w:rsidRPr="00F27EB7">
              <w:t xml:space="preserve"> where</w:t>
            </w:r>
          </w:p>
          <w:p w14:paraId="37A2EB5D" w14:textId="77777777" w:rsidR="00461FFA" w:rsidRPr="00F27EB7" w:rsidRDefault="00461FFA" w:rsidP="00461FFA">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002C2661" w14:textId="77777777" w:rsidR="00461FFA" w:rsidRPr="00F27EB7" w:rsidRDefault="00461FFA" w:rsidP="00461FFA">
            <w:pPr>
              <w:ind w:left="1135" w:hanging="284"/>
            </w:pPr>
            <w:r w:rsidRPr="00F27EB7">
              <w:t>-</w:t>
            </w:r>
            <w:r w:rsidRPr="00F27EB7">
              <w:tab/>
              <w:t xml:space="preserve">PRS bandwidth is within the </w:t>
            </w:r>
            <w:r>
              <w:t>active</w:t>
            </w:r>
            <w:r w:rsidRPr="00F27EB7">
              <w:t xml:space="preserve"> BWP and </w:t>
            </w:r>
          </w:p>
          <w:p w14:paraId="38C917AD" w14:textId="77777777" w:rsidR="00461FFA" w:rsidRPr="00F27EB7" w:rsidRDefault="00461FFA" w:rsidP="00461FFA">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p>
          <w:p w14:paraId="159E29C9" w14:textId="77777777" w:rsidR="00461FFA" w:rsidRPr="00726514" w:rsidRDefault="00461FFA" w:rsidP="00461FFA">
            <w:pPr>
              <w:ind w:left="851" w:hanging="284"/>
            </w:pPr>
            <w:r w:rsidRPr="00726514">
              <w:rPr>
                <w:rFonts w:eastAsia="MS Mincho" w:cs="v4.2.0"/>
              </w:rPr>
              <w:t>-</w:t>
            </w:r>
            <w:r w:rsidRPr="00726514">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26514">
              <w:t xml:space="preserve">= 2 if the UE supports </w:t>
            </w:r>
            <w:proofErr w:type="spellStart"/>
            <w:r w:rsidRPr="00726514">
              <w:rPr>
                <w:i/>
                <w:iCs/>
              </w:rPr>
              <w:t>supportedDL</w:t>
            </w:r>
            <w:proofErr w:type="spellEnd"/>
            <w:r w:rsidRPr="00726514">
              <w:rPr>
                <w:i/>
                <w:iCs/>
              </w:rPr>
              <w:t>-PRS-</w:t>
            </w:r>
            <w:proofErr w:type="spellStart"/>
            <w:r w:rsidRPr="00726514">
              <w:rPr>
                <w:i/>
                <w:iCs/>
              </w:rPr>
              <w:t>ProcessingSamples</w:t>
            </w:r>
            <w:proofErr w:type="spellEnd"/>
            <w:r w:rsidRPr="00726514">
              <w:t xml:space="preserve"> [34], and the LMF requests the UE to perform positioning measurements with reduced number of samples, and does not meet the following conditions:</w:t>
            </w:r>
          </w:p>
          <w:p w14:paraId="6FB5AF07" w14:textId="77777777" w:rsidR="00461FFA" w:rsidRPr="00726514" w:rsidRDefault="00461FFA" w:rsidP="00461FFA">
            <w:pPr>
              <w:ind w:left="1135" w:hanging="284"/>
            </w:pPr>
            <w:r w:rsidRPr="00726514">
              <w:t>-</w:t>
            </w:r>
            <w:r w:rsidRPr="00726514">
              <w:tab/>
              <w:t>PRS bandwidth is within the active BWP and</w:t>
            </w:r>
          </w:p>
          <w:p w14:paraId="2808836D" w14:textId="77777777" w:rsidR="00461FFA" w:rsidRPr="00F27EB7" w:rsidRDefault="00461FFA" w:rsidP="00461FFA">
            <w:pPr>
              <w:ind w:left="1135" w:hanging="284"/>
              <w:rPr>
                <w:rFonts w:eastAsia="Calibri"/>
                <w:sz w:val="18"/>
                <w:szCs w:val="18"/>
              </w:rPr>
            </w:pPr>
            <w:r w:rsidRPr="00726514">
              <w:lastRenderedPageBreak/>
              <w:t>-</w:t>
            </w:r>
            <w:r w:rsidRPr="00726514">
              <w:tab/>
              <w:t xml:space="preserve">Magnitude of difference between the serving cell’s SS-RSRP and the </w:t>
            </w:r>
            <w:proofErr w:type="spellStart"/>
            <w:r w:rsidRPr="00726514">
              <w:t>neighbor</w:t>
            </w:r>
            <w:proofErr w:type="spellEnd"/>
            <w:r w:rsidRPr="00726514">
              <w:t xml:space="preserve"> cell’s PRS-RSRP is within 6 </w:t>
            </w:r>
            <w:proofErr w:type="spellStart"/>
            <w:r w:rsidRPr="00726514">
              <w:t>dB.</w:t>
            </w:r>
            <w:proofErr w:type="spellEnd"/>
          </w:p>
          <w:p w14:paraId="69A6A504" w14:textId="77777777" w:rsidR="00461FFA" w:rsidRPr="00A82C8B" w:rsidRDefault="00461FFA" w:rsidP="00461FFA">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0214730D" w14:textId="77777777" w:rsidR="00461FFA" w:rsidRDefault="00461FFA" w:rsidP="000210EC">
            <w:pPr>
              <w:rPr>
                <w:rFonts w:asciiTheme="minorHAnsi" w:hAnsiTheme="minorHAnsi" w:cstheme="minorHAnsi"/>
                <w:b/>
                <w:bCs/>
                <w:lang w:eastAsia="zh-CN"/>
              </w:rPr>
            </w:pPr>
          </w:p>
        </w:tc>
      </w:tr>
    </w:tbl>
    <w:p w14:paraId="14EFA28A" w14:textId="3B1E0365" w:rsidR="00AB1544" w:rsidRPr="00A2704D" w:rsidRDefault="00AB1544" w:rsidP="000210EC">
      <w:pPr>
        <w:rPr>
          <w:rFonts w:asciiTheme="minorHAnsi" w:hAnsiTheme="minorHAnsi" w:cstheme="minorHAnsi"/>
          <w:lang w:eastAsia="zh-CN"/>
        </w:rPr>
      </w:pPr>
      <w:r>
        <w:rPr>
          <w:rFonts w:asciiTheme="minorHAnsi" w:hAnsiTheme="minorHAnsi" w:cstheme="minorHAnsi"/>
          <w:b/>
          <w:bCs/>
          <w:lang w:eastAsia="zh-CN"/>
        </w:rPr>
        <w:lastRenderedPageBreak/>
        <w:t xml:space="preserve"> </w:t>
      </w:r>
      <w:r w:rsidR="00461FFA" w:rsidRPr="00A2704D">
        <w:rPr>
          <w:rFonts w:asciiTheme="minorHAnsi" w:hAnsiTheme="minorHAnsi" w:cstheme="minorHAnsi"/>
          <w:lang w:eastAsia="zh-CN"/>
        </w:rPr>
        <w:t xml:space="preserve">However, according to current RAN1’s agreement </w:t>
      </w:r>
      <w:r w:rsidR="00DA2DEF">
        <w:rPr>
          <w:rFonts w:asciiTheme="minorHAnsi" w:hAnsiTheme="minorHAnsi" w:cstheme="minorHAnsi"/>
          <w:lang w:eastAsia="zh-CN"/>
        </w:rPr>
        <w:t xml:space="preserve">[4] </w:t>
      </w:r>
      <w:r w:rsidR="00461FFA" w:rsidRPr="00A2704D">
        <w:rPr>
          <w:rFonts w:asciiTheme="minorHAnsi" w:hAnsiTheme="minorHAnsi" w:cstheme="minorHAnsi"/>
          <w:lang w:eastAsia="zh-CN"/>
        </w:rPr>
        <w:t xml:space="preserve">below, </w:t>
      </w:r>
      <w:r w:rsidR="00B90087">
        <w:rPr>
          <w:rFonts w:asciiTheme="minorHAnsi" w:hAnsiTheme="minorHAnsi" w:cstheme="minorHAnsi"/>
          <w:lang w:eastAsia="zh-CN"/>
        </w:rPr>
        <w:t xml:space="preserve">UE can perform AGC and PRS measurement in a same slot. That is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0087" w:rsidRPr="00DA2DEF">
        <w:rPr>
          <w:rFonts w:ascii="Cambria Math" w:hAnsi="Cambria Math"/>
        </w:rPr>
        <w:t xml:space="preserve">= </w:t>
      </w:r>
      <w:r w:rsidR="00B90087">
        <w:rPr>
          <w:rFonts w:ascii="Cambria Math" w:hAnsi="Cambria Math"/>
        </w:rPr>
        <w:t>1 can cover the case</w:t>
      </w:r>
      <w:r w:rsidR="00B90087" w:rsidRPr="00B90087">
        <w:rPr>
          <w:rFonts w:asciiTheme="minorHAnsi" w:hAnsiTheme="minorHAnsi" w:cstheme="minorHAnsi"/>
          <w:lang w:eastAsia="zh-CN"/>
        </w:rPr>
        <w:t xml:space="preserve"> in which the AGC operation is to be included.</w:t>
      </w:r>
    </w:p>
    <w:tbl>
      <w:tblPr>
        <w:tblStyle w:val="afc"/>
        <w:tblW w:w="0" w:type="auto"/>
        <w:tblLook w:val="04A0" w:firstRow="1" w:lastRow="0" w:firstColumn="1" w:lastColumn="0" w:noHBand="0" w:noVBand="1"/>
      </w:tblPr>
      <w:tblGrid>
        <w:gridCol w:w="10457"/>
      </w:tblGrid>
      <w:tr w:rsidR="00461FFA" w14:paraId="3DF531B6" w14:textId="77777777" w:rsidTr="00461FFA">
        <w:tc>
          <w:tcPr>
            <w:tcW w:w="10457" w:type="dxa"/>
          </w:tcPr>
          <w:p w14:paraId="6250CEED" w14:textId="2F285721" w:rsidR="00461FFA" w:rsidRPr="008D5DF1" w:rsidRDefault="006848BD" w:rsidP="00461FFA">
            <w:pPr>
              <w:rPr>
                <w:rFonts w:asciiTheme="minorHAnsi" w:eastAsia="Batang" w:hAnsiTheme="minorHAnsi" w:cstheme="minorHAnsi"/>
                <w:b/>
                <w:iCs/>
              </w:rPr>
            </w:pPr>
            <w:r>
              <w:rPr>
                <w:rFonts w:asciiTheme="minorHAnsi" w:hAnsiTheme="minorHAnsi" w:cstheme="minorHAnsi"/>
                <w:b/>
                <w:iCs/>
              </w:rPr>
              <w:t xml:space="preserve">R1#113 </w:t>
            </w:r>
            <w:r w:rsidR="00461FFA" w:rsidRPr="008D5DF1">
              <w:rPr>
                <w:rFonts w:asciiTheme="minorHAnsi" w:hAnsiTheme="minorHAnsi" w:cstheme="minorHAnsi"/>
                <w:b/>
                <w:iCs/>
              </w:rPr>
              <w:t>Agreement</w:t>
            </w:r>
          </w:p>
          <w:p w14:paraId="511F4279" w14:textId="77777777" w:rsidR="00461FFA" w:rsidRPr="008D5DF1" w:rsidRDefault="00461FFA" w:rsidP="00461FFA">
            <w:pPr>
              <w:rPr>
                <w:rFonts w:asciiTheme="minorHAnsi" w:eastAsia="Calibri" w:hAnsiTheme="minorHAnsi" w:cstheme="minorHAnsi"/>
                <w:iCs/>
              </w:rPr>
            </w:pPr>
            <w:r w:rsidRPr="008D5DF1">
              <w:rPr>
                <w:rFonts w:asciiTheme="minorHAnsi" w:eastAsia="Calibri" w:hAnsiTheme="minorHAnsi" w:cstheme="minorHAnsi"/>
                <w:iCs/>
              </w:rPr>
              <w:t>In a dedicated resource pool, a SL PRS resource is immediately preceded by an AGC symbol unless RAN1 explicitly agrees that an AGC symbol is not included for specific cases (if any).</w:t>
            </w:r>
          </w:p>
          <w:p w14:paraId="749956B5" w14:textId="5624EA10" w:rsidR="006848BD" w:rsidRPr="008D5DF1" w:rsidRDefault="006848BD" w:rsidP="006848BD">
            <w:pPr>
              <w:rPr>
                <w:rFonts w:asciiTheme="minorHAnsi" w:eastAsia="Batang" w:hAnsiTheme="minorHAnsi" w:cstheme="minorHAnsi"/>
                <w:b/>
                <w:iCs/>
              </w:rPr>
            </w:pPr>
            <w:r>
              <w:rPr>
                <w:rFonts w:asciiTheme="minorHAnsi" w:hAnsiTheme="minorHAnsi" w:cstheme="minorHAnsi"/>
                <w:b/>
                <w:iCs/>
              </w:rPr>
              <w:t xml:space="preserve">R1#114 </w:t>
            </w:r>
            <w:r w:rsidRPr="008D5DF1">
              <w:rPr>
                <w:rFonts w:asciiTheme="minorHAnsi" w:hAnsiTheme="minorHAnsi" w:cstheme="minorHAnsi"/>
                <w:b/>
                <w:iCs/>
              </w:rPr>
              <w:t>Agreement</w:t>
            </w:r>
          </w:p>
          <w:p w14:paraId="479C7A08" w14:textId="77777777" w:rsidR="006848BD" w:rsidRPr="006848BD" w:rsidRDefault="006848BD" w:rsidP="006848BD">
            <w:pPr>
              <w:rPr>
                <w:rFonts w:asciiTheme="minorHAnsi" w:hAnsiTheme="minorHAnsi" w:cstheme="minorHAnsi"/>
                <w:szCs w:val="16"/>
              </w:rPr>
            </w:pPr>
            <w:r w:rsidRPr="006848BD">
              <w:rPr>
                <w:rFonts w:asciiTheme="minorHAnsi" w:hAnsiTheme="minorHAnsi" w:cstheme="minorHAnsi"/>
                <w:szCs w:val="16"/>
              </w:rPr>
              <w:t>When an AGC symbol is transmitted immediately preceding a SL PRS resource, for generation of the AGC symbol:</w:t>
            </w:r>
          </w:p>
          <w:p w14:paraId="59025B99" w14:textId="77777777" w:rsidR="006848BD" w:rsidRPr="006848BD" w:rsidRDefault="006848BD" w:rsidP="006848BD">
            <w:pPr>
              <w:numPr>
                <w:ilvl w:val="0"/>
                <w:numId w:val="49"/>
              </w:numPr>
              <w:spacing w:after="0"/>
              <w:contextualSpacing/>
              <w:rPr>
                <w:rFonts w:asciiTheme="minorHAnsi" w:hAnsiTheme="minorHAnsi" w:cstheme="minorHAnsi"/>
                <w:iCs/>
                <w:lang w:eastAsia="x-none"/>
              </w:rPr>
            </w:pPr>
            <w:r w:rsidRPr="006848BD">
              <w:rPr>
                <w:rFonts w:asciiTheme="minorHAnsi" w:eastAsia="Calibri" w:hAnsiTheme="minorHAnsi" w:cstheme="minorHAnsi"/>
                <w:iCs/>
                <w:lang w:eastAsia="x-none"/>
              </w:rPr>
              <w:t>The RE offset in the AGC symbol is the same as that in the last symbol of the SL-PRS resource. The RS sequence is generated based on the symbol index of the AGC symbol within the slot.</w:t>
            </w:r>
          </w:p>
          <w:p w14:paraId="09E8AB02" w14:textId="77777777" w:rsidR="00461FFA" w:rsidRPr="006848BD" w:rsidRDefault="00461FFA" w:rsidP="000210EC">
            <w:pPr>
              <w:rPr>
                <w:rFonts w:asciiTheme="minorHAnsi" w:hAnsiTheme="minorHAnsi" w:cstheme="minorHAnsi"/>
                <w:b/>
                <w:bCs/>
                <w:lang w:eastAsia="zh-CN"/>
              </w:rPr>
            </w:pPr>
          </w:p>
        </w:tc>
      </w:tr>
    </w:tbl>
    <w:p w14:paraId="79E47501" w14:textId="0DEE5D3A" w:rsidR="008D5DF1" w:rsidRDefault="006848BD" w:rsidP="00DA2DEF">
      <w:pPr>
        <w:rPr>
          <w:rFonts w:asciiTheme="minorHAnsi" w:hAnsiTheme="minorHAnsi" w:cstheme="minorHAnsi"/>
          <w:b/>
          <w:bCs/>
          <w:i/>
          <w:iCs/>
        </w:rPr>
      </w:pPr>
      <w:r w:rsidRPr="00DA2DEF">
        <w:rPr>
          <w:rFonts w:asciiTheme="minorHAnsi" w:hAnsiTheme="minorHAnsi" w:cstheme="minorHAnsi"/>
          <w:b/>
          <w:bCs/>
          <w:lang w:val="en-US" w:eastAsia="zh-CN"/>
        </w:rPr>
        <w:t>Observation</w:t>
      </w:r>
      <w:r>
        <w:rPr>
          <w:rFonts w:asciiTheme="minorHAnsi" w:hAnsiTheme="minorHAnsi" w:cstheme="minorHAnsi"/>
          <w:b/>
          <w:bCs/>
          <w:lang w:val="en-US" w:eastAsia="zh-CN"/>
        </w:rPr>
        <w:t xml:space="preserve"> 5</w:t>
      </w:r>
      <w:r w:rsidRPr="00DA2DEF">
        <w:rPr>
          <w:rFonts w:asciiTheme="minorHAnsi" w:hAnsiTheme="minorHAnsi" w:cstheme="minorHAnsi"/>
          <w:b/>
          <w:bCs/>
          <w:lang w:val="en-US" w:eastAsia="zh-CN"/>
        </w:rPr>
        <w:t xml:space="preserve">: </w:t>
      </w:r>
      <w:r>
        <w:rPr>
          <w:rFonts w:asciiTheme="minorHAnsi" w:hAnsiTheme="minorHAnsi" w:cstheme="minorHAnsi"/>
          <w:b/>
          <w:bCs/>
          <w:lang w:val="en-US" w:eastAsia="zh-CN"/>
        </w:rPr>
        <w:t>AGC operation can be proceeded within the same slot as PRS measurement.</w:t>
      </w:r>
    </w:p>
    <w:p w14:paraId="6A8666DB" w14:textId="5E941F20" w:rsidR="006848BD" w:rsidRPr="006848BD" w:rsidRDefault="006848BD" w:rsidP="00DA2DEF">
      <w:pPr>
        <w:rPr>
          <w:rFonts w:asciiTheme="minorHAnsi" w:hAnsiTheme="minorHAnsi" w:cstheme="minorHAnsi"/>
          <w:lang w:eastAsia="zh-CN"/>
        </w:rPr>
      </w:pPr>
      <w:r w:rsidRPr="006848BD">
        <w:rPr>
          <w:rFonts w:asciiTheme="minorHAnsi" w:hAnsiTheme="minorHAnsi" w:cstheme="minorHAnsi"/>
          <w:lang w:eastAsia="zh-CN"/>
        </w:rPr>
        <w:t xml:space="preserve">Therefore, we </w:t>
      </w:r>
      <w:r>
        <w:rPr>
          <w:rFonts w:asciiTheme="minorHAnsi" w:hAnsiTheme="minorHAnsi" w:cstheme="minorHAnsi"/>
          <w:lang w:eastAsia="zh-CN"/>
        </w:rPr>
        <w:t xml:space="preserve">suggested to combine the case with AGC and without AGC for single measurement samples </w:t>
      </w:r>
      <w:r w:rsidR="00654391">
        <w:rPr>
          <w:rFonts w:asciiTheme="minorHAnsi" w:hAnsiTheme="minorHAnsi" w:cstheme="minorHAnsi"/>
          <w:lang w:eastAsia="zh-CN"/>
        </w:rPr>
        <w:t>together for the measurement requirements perspective.</w:t>
      </w:r>
    </w:p>
    <w:p w14:paraId="04FF038A" w14:textId="6E5B9C13" w:rsidR="00DA2DEF" w:rsidRPr="00DA2DEF" w:rsidRDefault="00461FFA" w:rsidP="00DA2DEF">
      <w:pPr>
        <w:rPr>
          <w:rFonts w:cs="宋体"/>
        </w:rPr>
      </w:pPr>
      <w:r w:rsidRPr="00DA2DEF">
        <w:rPr>
          <w:rFonts w:asciiTheme="minorHAnsi" w:hAnsiTheme="minorHAnsi" w:cstheme="minorHAnsi" w:hint="eastAsia"/>
          <w:b/>
          <w:bCs/>
          <w:i/>
          <w:iCs/>
        </w:rPr>
        <w:t>P</w:t>
      </w:r>
      <w:r w:rsidRPr="00DA2DEF">
        <w:rPr>
          <w:rFonts w:asciiTheme="minorHAnsi" w:hAnsiTheme="minorHAnsi" w:cstheme="minorHAnsi"/>
          <w:b/>
          <w:bCs/>
          <w:i/>
          <w:iCs/>
        </w:rPr>
        <w:t>roposal</w:t>
      </w:r>
      <w:r w:rsidR="00DA2DEF" w:rsidRPr="00DA2DEF">
        <w:rPr>
          <w:rFonts w:asciiTheme="minorHAnsi" w:hAnsiTheme="minorHAnsi" w:cstheme="minorHAnsi"/>
          <w:b/>
          <w:bCs/>
          <w:i/>
          <w:iCs/>
        </w:rPr>
        <w:t xml:space="preserve"> </w:t>
      </w:r>
      <w:r w:rsidR="00015F6F">
        <w:rPr>
          <w:rFonts w:asciiTheme="minorHAnsi" w:hAnsiTheme="minorHAnsi" w:cstheme="minorHAnsi"/>
          <w:b/>
          <w:bCs/>
          <w:i/>
          <w:iCs/>
        </w:rPr>
        <w:t>3</w:t>
      </w:r>
      <w:r w:rsidRPr="00DA2DEF">
        <w:rPr>
          <w:rFonts w:asciiTheme="minorHAnsi" w:hAnsiTheme="minorHAnsi" w:cstheme="minorHAnsi"/>
          <w:b/>
          <w:bCs/>
          <w:i/>
          <w:iCs/>
        </w:rPr>
        <w:t xml:space="preserve">: </w:t>
      </w:r>
      <w:r w:rsidR="00A2704D" w:rsidRPr="00DA2DEF">
        <w:rPr>
          <w:rFonts w:asciiTheme="minorHAnsi" w:hAnsiTheme="minorHAnsi" w:cstheme="minorHAnsi"/>
          <w:b/>
          <w:bCs/>
          <w:i/>
          <w:iCs/>
        </w:rPr>
        <w:t>Number of samples for positioning measurements can be:</w:t>
      </w:r>
    </w:p>
    <w:p w14:paraId="42127B3D" w14:textId="6F1FCA5E" w:rsidR="00461FFA" w:rsidRDefault="00B057C8" w:rsidP="00DA2DEF">
      <w:pPr>
        <w:pStyle w:val="aff6"/>
        <w:numPr>
          <w:ilvl w:val="0"/>
          <w:numId w:val="32"/>
        </w:numPr>
        <w:ind w:firstLineChars="0"/>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A2704D" w:rsidRPr="00DA2DEF">
        <w:rPr>
          <w:rFonts w:ascii="Cambria Math" w:hAnsi="Cambria Math"/>
        </w:rPr>
        <w:t>= 1 (</w:t>
      </w:r>
      <w:r w:rsidR="00B90087">
        <w:rPr>
          <w:rFonts w:ascii="Cambria Math" w:hAnsi="Cambria Math"/>
        </w:rPr>
        <w:t xml:space="preserve">with and </w:t>
      </w:r>
      <w:r w:rsidR="00A2704D" w:rsidRPr="00DA2DEF">
        <w:rPr>
          <w:rFonts w:ascii="Cambria Math" w:hAnsi="Cambria Math"/>
        </w:rPr>
        <w:t>without any AGC)</w:t>
      </w:r>
    </w:p>
    <w:p w14:paraId="6BA63D07" w14:textId="0FEB972B" w:rsidR="00A2704D" w:rsidRPr="00A2704D" w:rsidRDefault="00B057C8" w:rsidP="00A2704D">
      <w:pPr>
        <w:pStyle w:val="aff6"/>
        <w:numPr>
          <w:ilvl w:val="0"/>
          <w:numId w:val="32"/>
        </w:numPr>
        <w:ind w:firstLineChars="0"/>
        <w:rPr>
          <w:rFonts w:asciiTheme="minorHAnsi" w:hAnsiTheme="minorHAnsi" w:cstheme="minorHAnsi"/>
          <w:b/>
          <w:bCs/>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A2704D" w:rsidRPr="00F27EB7">
        <w:t xml:space="preserve">= </w:t>
      </w:r>
      <w:r w:rsidR="00A2704D">
        <w:t>4</w:t>
      </w:r>
    </w:p>
    <w:p w14:paraId="17D74213" w14:textId="4595C7CD" w:rsidR="00201C15" w:rsidRDefault="00201C15" w:rsidP="00201C15">
      <w:pPr>
        <w:pStyle w:val="20"/>
        <w:ind w:left="1418" w:hanging="1418"/>
        <w:rPr>
          <w:rFonts w:asciiTheme="minorHAnsi" w:eastAsiaTheme="minorEastAsia" w:hAnsiTheme="minorHAnsi" w:cstheme="minorHAnsi"/>
          <w:lang w:eastAsia="zh-CN"/>
        </w:rPr>
      </w:pPr>
      <w:r>
        <w:rPr>
          <w:rFonts w:asciiTheme="minorHAnsi" w:eastAsiaTheme="minorEastAsia" w:hAnsiTheme="minorHAnsi" w:cstheme="minorHAnsi"/>
          <w:lang w:eastAsia="zh-CN"/>
        </w:rPr>
        <w:t>Measurement accuracy requirements</w:t>
      </w:r>
    </w:p>
    <w:p w14:paraId="0A933118" w14:textId="7C9392D5" w:rsidR="00201C15" w:rsidRDefault="00201C15" w:rsidP="00201C15">
      <w:pPr>
        <w:rPr>
          <w:rFonts w:asciiTheme="minorHAnsi" w:hAnsiTheme="minorHAnsi" w:cstheme="minorHAnsi"/>
          <w:lang w:eastAsia="zh-CN"/>
        </w:rPr>
      </w:pPr>
      <w:r>
        <w:rPr>
          <w:rFonts w:asciiTheme="minorHAnsi" w:hAnsiTheme="minorHAnsi" w:cstheme="minorHAnsi"/>
          <w:lang w:eastAsia="zh-CN"/>
        </w:rPr>
        <w:t>According to the workplan, the accuracy requirements shall be defined after RAN4#109</w:t>
      </w:r>
      <w:r w:rsidR="00654391">
        <w:rPr>
          <w:rFonts w:asciiTheme="minorHAnsi" w:hAnsiTheme="minorHAnsi" w:cstheme="minorHAnsi"/>
          <w:lang w:eastAsia="zh-CN"/>
        </w:rPr>
        <w:t>[8]</w:t>
      </w:r>
      <w:r>
        <w:rPr>
          <w:rFonts w:asciiTheme="minorHAnsi" w:hAnsiTheme="minorHAnsi" w:cstheme="minorHAnsi"/>
          <w:lang w:eastAsia="zh-CN"/>
        </w:rPr>
        <w:t>. Thus, we intend to trigger some discussion</w:t>
      </w:r>
      <w:r w:rsidR="00654391">
        <w:rPr>
          <w:rFonts w:asciiTheme="minorHAnsi" w:hAnsiTheme="minorHAnsi" w:cstheme="minorHAnsi"/>
          <w:lang w:eastAsia="zh-CN"/>
        </w:rPr>
        <w:t>s</w:t>
      </w:r>
      <w:r>
        <w:rPr>
          <w:rFonts w:asciiTheme="minorHAnsi" w:hAnsiTheme="minorHAnsi" w:cstheme="minorHAnsi"/>
          <w:lang w:eastAsia="zh-CN"/>
        </w:rPr>
        <w:t xml:space="preserve"> on the two import aspects below.</w:t>
      </w:r>
    </w:p>
    <w:p w14:paraId="0FCE5159" w14:textId="77777777" w:rsidR="00201C15" w:rsidRDefault="00201C15" w:rsidP="00201C15">
      <w:pPr>
        <w:pStyle w:val="aff6"/>
        <w:numPr>
          <w:ilvl w:val="0"/>
          <w:numId w:val="46"/>
        </w:numPr>
        <w:ind w:firstLineChars="0"/>
        <w:rPr>
          <w:rFonts w:asciiTheme="minorHAnsi" w:hAnsiTheme="minorHAnsi" w:cstheme="minorHAnsi"/>
        </w:rPr>
      </w:pPr>
      <w:r>
        <w:rPr>
          <w:rFonts w:asciiTheme="minorHAnsi" w:hAnsiTheme="minorHAnsi" w:cstheme="minorHAnsi"/>
        </w:rPr>
        <w:t>SINR side conditions</w:t>
      </w:r>
    </w:p>
    <w:p w14:paraId="258FFFC2" w14:textId="77777777" w:rsidR="00201C15" w:rsidRDefault="00201C15" w:rsidP="00201C15">
      <w:pPr>
        <w:pStyle w:val="aff6"/>
        <w:numPr>
          <w:ilvl w:val="0"/>
          <w:numId w:val="46"/>
        </w:numPr>
        <w:ind w:firstLineChars="0"/>
        <w:rPr>
          <w:rFonts w:asciiTheme="minorHAnsi" w:hAnsiTheme="minorHAnsi" w:cstheme="minorHAnsi"/>
        </w:rPr>
      </w:pPr>
      <w:r>
        <w:rPr>
          <w:rFonts w:asciiTheme="minorHAnsi" w:hAnsiTheme="minorHAnsi" w:cstheme="minorHAnsi"/>
        </w:rPr>
        <w:t>Parameter set to define accuracy</w:t>
      </w:r>
    </w:p>
    <w:p w14:paraId="46A6E010" w14:textId="77777777" w:rsidR="00201C15" w:rsidRDefault="00201C15" w:rsidP="00201C15">
      <w:pPr>
        <w:rPr>
          <w:rFonts w:asciiTheme="minorHAnsi" w:hAnsiTheme="minorHAnsi" w:cstheme="minorHAnsi"/>
        </w:rPr>
      </w:pPr>
    </w:p>
    <w:p w14:paraId="2E8B2CF5" w14:textId="727058C1" w:rsidR="00654391" w:rsidRDefault="00201C15" w:rsidP="002A4882">
      <w:pPr>
        <w:rPr>
          <w:rFonts w:asciiTheme="minorHAnsi" w:hAnsiTheme="minorHAnsi" w:cstheme="minorHAnsi"/>
        </w:rPr>
      </w:pPr>
      <w:r>
        <w:rPr>
          <w:rFonts w:asciiTheme="minorHAnsi" w:hAnsiTheme="minorHAnsi" w:cstheme="minorHAnsi"/>
        </w:rPr>
        <w:t xml:space="preserve">For SINR side condition, as time limited it seems that RAN4 can’t evaluate the proper </w:t>
      </w:r>
      <w:r w:rsidR="002A4882">
        <w:rPr>
          <w:rFonts w:asciiTheme="minorHAnsi" w:hAnsiTheme="minorHAnsi" w:cstheme="minorHAnsi"/>
        </w:rPr>
        <w:t xml:space="preserve">SINR side condition by the system level </w:t>
      </w:r>
      <w:r w:rsidR="00654391">
        <w:rPr>
          <w:rFonts w:asciiTheme="minorHAnsi" w:hAnsiTheme="minorHAnsi" w:cstheme="minorHAnsi"/>
        </w:rPr>
        <w:t>simulations</w:t>
      </w:r>
      <w:r w:rsidR="002A4882">
        <w:rPr>
          <w:rFonts w:asciiTheme="minorHAnsi" w:hAnsiTheme="minorHAnsi" w:cstheme="minorHAnsi"/>
        </w:rPr>
        <w:t xml:space="preserve">. We </w:t>
      </w:r>
      <w:r w:rsidR="00654391">
        <w:rPr>
          <w:rFonts w:asciiTheme="minorHAnsi" w:hAnsiTheme="minorHAnsi" w:cstheme="minorHAnsi"/>
        </w:rPr>
        <w:t xml:space="preserve">recommended to reuse these for </w:t>
      </w:r>
      <w:proofErr w:type="spellStart"/>
      <w:r w:rsidR="00654391">
        <w:rPr>
          <w:rFonts w:asciiTheme="minorHAnsi" w:hAnsiTheme="minorHAnsi" w:cstheme="minorHAnsi" w:hint="eastAsia"/>
          <w:lang w:eastAsia="zh-CN"/>
        </w:rPr>
        <w:t>Uu</w:t>
      </w:r>
      <w:proofErr w:type="spellEnd"/>
      <w:r w:rsidR="00654391">
        <w:rPr>
          <w:rFonts w:asciiTheme="minorHAnsi" w:hAnsiTheme="minorHAnsi" w:cstheme="minorHAnsi"/>
        </w:rPr>
        <w:t xml:space="preserve"> </w:t>
      </w:r>
      <w:r w:rsidR="00654391">
        <w:rPr>
          <w:rFonts w:asciiTheme="minorHAnsi" w:hAnsiTheme="minorHAnsi" w:cstheme="minorHAnsi" w:hint="eastAsia"/>
          <w:lang w:eastAsia="zh-CN"/>
        </w:rPr>
        <w:t>PRS</w:t>
      </w:r>
      <w:r w:rsidR="00654391">
        <w:rPr>
          <w:rFonts w:asciiTheme="minorHAnsi" w:hAnsiTheme="minorHAnsi" w:cstheme="minorHAnsi"/>
        </w:rPr>
        <w:t xml:space="preserve"> measurement in FR1 as possible.</w:t>
      </w:r>
    </w:p>
    <w:p w14:paraId="7C112364" w14:textId="2E5AD1DF" w:rsidR="002A4882" w:rsidRDefault="002A4882" w:rsidP="002A4882">
      <w:pPr>
        <w:rPr>
          <w:rFonts w:asciiTheme="minorHAnsi" w:hAnsiTheme="minorHAnsi" w:cstheme="minorHAnsi"/>
          <w:b/>
          <w:bCs/>
          <w:i/>
          <w:iCs/>
        </w:rPr>
      </w:pPr>
      <w:r w:rsidRPr="00DA2DEF">
        <w:rPr>
          <w:rFonts w:asciiTheme="minorHAnsi" w:hAnsiTheme="minorHAnsi" w:cstheme="minorHAnsi" w:hint="eastAsia"/>
          <w:b/>
          <w:bCs/>
          <w:i/>
          <w:iCs/>
        </w:rPr>
        <w:t>P</w:t>
      </w:r>
      <w:r w:rsidRPr="00DA2DEF">
        <w:rPr>
          <w:rFonts w:asciiTheme="minorHAnsi" w:hAnsiTheme="minorHAnsi" w:cstheme="minorHAnsi"/>
          <w:b/>
          <w:bCs/>
          <w:i/>
          <w:iCs/>
        </w:rPr>
        <w:t xml:space="preserve">roposal </w:t>
      </w:r>
      <w:r w:rsidR="00015F6F">
        <w:rPr>
          <w:rFonts w:asciiTheme="minorHAnsi" w:hAnsiTheme="minorHAnsi" w:cstheme="minorHAnsi"/>
          <w:b/>
          <w:bCs/>
          <w:i/>
          <w:iCs/>
        </w:rPr>
        <w:t>4</w:t>
      </w:r>
      <w:r w:rsidRPr="00DA2DEF">
        <w:rPr>
          <w:rFonts w:asciiTheme="minorHAnsi" w:hAnsiTheme="minorHAnsi" w:cstheme="minorHAnsi"/>
          <w:b/>
          <w:bCs/>
          <w:i/>
          <w:iCs/>
        </w:rPr>
        <w:t>:</w:t>
      </w:r>
      <w:r>
        <w:rPr>
          <w:rFonts w:asciiTheme="minorHAnsi" w:hAnsiTheme="minorHAnsi" w:cstheme="minorHAnsi"/>
          <w:b/>
          <w:bCs/>
          <w:i/>
          <w:iCs/>
        </w:rPr>
        <w:t xml:space="preserve">  RAN4 can take the SINR side conditions for</w:t>
      </w:r>
      <w:r w:rsidR="00654391">
        <w:rPr>
          <w:rFonts w:asciiTheme="minorHAnsi" w:hAnsiTheme="minorHAnsi" w:cstheme="minorHAnsi"/>
          <w:b/>
          <w:bCs/>
          <w:i/>
          <w:iCs/>
        </w:rPr>
        <w:t xml:space="preserve"> FR1</w:t>
      </w:r>
      <w:r>
        <w:rPr>
          <w:rFonts w:asciiTheme="minorHAnsi" w:hAnsiTheme="minorHAnsi" w:cstheme="minorHAnsi"/>
          <w:b/>
          <w:bCs/>
          <w:i/>
          <w:iCs/>
        </w:rPr>
        <w:t xml:space="preserve"> </w:t>
      </w:r>
      <w:proofErr w:type="spellStart"/>
      <w:r>
        <w:rPr>
          <w:rFonts w:asciiTheme="minorHAnsi" w:hAnsiTheme="minorHAnsi" w:cstheme="minorHAnsi"/>
          <w:b/>
          <w:bCs/>
          <w:i/>
          <w:iCs/>
        </w:rPr>
        <w:t>Uu</w:t>
      </w:r>
      <w:proofErr w:type="spellEnd"/>
      <w:r>
        <w:rPr>
          <w:rFonts w:asciiTheme="minorHAnsi" w:hAnsiTheme="minorHAnsi" w:cstheme="minorHAnsi"/>
          <w:b/>
          <w:bCs/>
          <w:i/>
          <w:iCs/>
        </w:rPr>
        <w:t xml:space="preserve"> link in Rel17 for these of SL </w:t>
      </w:r>
      <w:r w:rsidR="00654391">
        <w:rPr>
          <w:rFonts w:asciiTheme="minorHAnsi" w:hAnsiTheme="minorHAnsi" w:cstheme="minorHAnsi"/>
          <w:b/>
          <w:bCs/>
          <w:i/>
          <w:iCs/>
        </w:rPr>
        <w:t>positioning</w:t>
      </w:r>
      <w:r>
        <w:rPr>
          <w:rFonts w:asciiTheme="minorHAnsi" w:hAnsiTheme="minorHAnsi" w:cstheme="minorHAnsi"/>
          <w:b/>
          <w:bCs/>
          <w:i/>
          <w:iCs/>
        </w:rPr>
        <w:t xml:space="preserve"> measurements</w:t>
      </w:r>
      <w:r w:rsidR="00654391">
        <w:rPr>
          <w:rFonts w:asciiTheme="minorHAnsi" w:hAnsiTheme="minorHAnsi" w:cstheme="minorHAnsi"/>
          <w:b/>
          <w:bCs/>
          <w:i/>
          <w:iCs/>
        </w:rPr>
        <w:t xml:space="preserve"> in Rel18</w:t>
      </w:r>
      <w:r>
        <w:rPr>
          <w:rFonts w:asciiTheme="minorHAnsi" w:hAnsiTheme="minorHAnsi" w:cstheme="minorHAnsi"/>
          <w:b/>
          <w:bCs/>
          <w:i/>
          <w:iCs/>
        </w:rPr>
        <w:t>.</w:t>
      </w:r>
    </w:p>
    <w:p w14:paraId="305DB70F" w14:textId="37DBD8D1" w:rsidR="002A4882" w:rsidRPr="002A4882" w:rsidRDefault="002A4882" w:rsidP="002A4882">
      <w:pPr>
        <w:pStyle w:val="aff6"/>
        <w:numPr>
          <w:ilvl w:val="0"/>
          <w:numId w:val="47"/>
        </w:numPr>
        <w:ind w:firstLineChars="0"/>
        <w:rPr>
          <w:rFonts w:asciiTheme="minorHAnsi" w:hAnsiTheme="minorHAnsi" w:cstheme="minorHAnsi"/>
          <w:b/>
          <w:bCs/>
          <w:i/>
          <w:iCs/>
        </w:rPr>
      </w:pPr>
      <w:r w:rsidRPr="00654391">
        <w:rPr>
          <w:rFonts w:asciiTheme="minorHAnsi" w:hAnsiTheme="minorHAnsi" w:cstheme="minorHAnsi"/>
          <w:b/>
          <w:bCs/>
          <w:i/>
          <w:iCs/>
        </w:rPr>
        <w:t>F</w:t>
      </w:r>
      <w:r w:rsidRPr="002A4882">
        <w:rPr>
          <w:rFonts w:asciiTheme="minorHAnsi" w:hAnsiTheme="minorHAnsi" w:cstheme="minorHAnsi"/>
          <w:b/>
          <w:bCs/>
          <w:i/>
          <w:iCs/>
        </w:rPr>
        <w:t>or SL RSTD, (</w:t>
      </w:r>
      <w:r w:rsidR="008406BD">
        <w:rPr>
          <w:rFonts w:asciiTheme="minorHAnsi" w:hAnsiTheme="minorHAnsi" w:cstheme="minorHAnsi"/>
          <w:b/>
          <w:bCs/>
          <w:i/>
          <w:iCs/>
        </w:rPr>
        <w:t>-6</w:t>
      </w:r>
      <w:r w:rsidRPr="002A4882">
        <w:rPr>
          <w:rFonts w:asciiTheme="minorHAnsi" w:hAnsiTheme="minorHAnsi" w:cstheme="minorHAnsi"/>
          <w:b/>
          <w:bCs/>
          <w:i/>
          <w:iCs/>
        </w:rPr>
        <w:t xml:space="preserve"> dB, -</w:t>
      </w:r>
      <w:r w:rsidR="008406BD">
        <w:rPr>
          <w:rFonts w:asciiTheme="minorHAnsi" w:hAnsiTheme="minorHAnsi" w:cstheme="minorHAnsi"/>
          <w:b/>
          <w:bCs/>
          <w:i/>
          <w:iCs/>
        </w:rPr>
        <w:t>13</w:t>
      </w:r>
      <w:r w:rsidRPr="002A4882">
        <w:rPr>
          <w:rFonts w:asciiTheme="minorHAnsi" w:hAnsiTheme="minorHAnsi" w:cstheme="minorHAnsi"/>
          <w:b/>
          <w:bCs/>
          <w:i/>
          <w:iCs/>
        </w:rPr>
        <w:t xml:space="preserve"> dB) </w:t>
      </w:r>
    </w:p>
    <w:p w14:paraId="164488C1" w14:textId="3E2D6EDC" w:rsidR="002A4882" w:rsidRPr="002A4882" w:rsidRDefault="002A4882" w:rsidP="00FE2A0D">
      <w:pPr>
        <w:pStyle w:val="aff6"/>
        <w:numPr>
          <w:ilvl w:val="0"/>
          <w:numId w:val="47"/>
        </w:numPr>
        <w:ind w:firstLineChars="0"/>
        <w:rPr>
          <w:rFonts w:asciiTheme="minorHAnsi" w:hAnsiTheme="minorHAnsi" w:cstheme="minorHAnsi"/>
          <w:b/>
          <w:bCs/>
          <w:i/>
          <w:iCs/>
        </w:rPr>
      </w:pPr>
      <w:r w:rsidRPr="002A4882">
        <w:rPr>
          <w:rFonts w:asciiTheme="minorHAnsi" w:hAnsiTheme="minorHAnsi" w:cstheme="minorHAnsi"/>
          <w:b/>
          <w:bCs/>
          <w:i/>
          <w:iCs/>
        </w:rPr>
        <w:t xml:space="preserve">For SL Rx-Tx, </w:t>
      </w:r>
      <w:r w:rsidR="00FE2A0D" w:rsidRPr="002A4882">
        <w:rPr>
          <w:rFonts w:asciiTheme="minorHAnsi" w:hAnsiTheme="minorHAnsi" w:cstheme="minorHAnsi"/>
          <w:b/>
          <w:bCs/>
          <w:i/>
          <w:iCs/>
        </w:rPr>
        <w:t>(</w:t>
      </w:r>
      <w:r w:rsidR="00FE2A0D">
        <w:rPr>
          <w:rFonts w:asciiTheme="minorHAnsi" w:hAnsiTheme="minorHAnsi" w:cstheme="minorHAnsi"/>
          <w:b/>
          <w:bCs/>
          <w:i/>
          <w:iCs/>
        </w:rPr>
        <w:t>-3</w:t>
      </w:r>
      <w:r w:rsidR="00FE2A0D" w:rsidRPr="002A4882">
        <w:rPr>
          <w:rFonts w:asciiTheme="minorHAnsi" w:hAnsiTheme="minorHAnsi" w:cstheme="minorHAnsi"/>
          <w:b/>
          <w:bCs/>
          <w:i/>
          <w:iCs/>
        </w:rPr>
        <w:t xml:space="preserve"> dB, -</w:t>
      </w:r>
      <w:r w:rsidR="00FE2A0D">
        <w:rPr>
          <w:rFonts w:asciiTheme="minorHAnsi" w:hAnsiTheme="minorHAnsi" w:cstheme="minorHAnsi"/>
          <w:b/>
          <w:bCs/>
          <w:i/>
          <w:iCs/>
        </w:rPr>
        <w:t>13</w:t>
      </w:r>
      <w:r w:rsidR="00FE2A0D" w:rsidRPr="002A4882">
        <w:rPr>
          <w:rFonts w:asciiTheme="minorHAnsi" w:hAnsiTheme="minorHAnsi" w:cstheme="minorHAnsi"/>
          <w:b/>
          <w:bCs/>
          <w:i/>
          <w:iCs/>
        </w:rPr>
        <w:t xml:space="preserve"> dB) </w:t>
      </w:r>
    </w:p>
    <w:p w14:paraId="7C54BDED" w14:textId="7CE19D43" w:rsidR="002A4882" w:rsidRDefault="00FE2A0D" w:rsidP="00140388">
      <w:pPr>
        <w:pStyle w:val="aff6"/>
        <w:numPr>
          <w:ilvl w:val="0"/>
          <w:numId w:val="47"/>
        </w:numPr>
        <w:ind w:firstLineChars="0"/>
        <w:rPr>
          <w:rFonts w:asciiTheme="minorHAnsi" w:hAnsiTheme="minorHAnsi" w:cstheme="minorHAnsi"/>
          <w:b/>
          <w:bCs/>
          <w:i/>
          <w:iCs/>
        </w:rPr>
      </w:pPr>
      <w:r w:rsidRPr="00FE2A0D">
        <w:rPr>
          <w:rFonts w:asciiTheme="minorHAnsi" w:hAnsiTheme="minorHAnsi" w:cstheme="minorHAnsi"/>
          <w:b/>
          <w:bCs/>
          <w:i/>
          <w:iCs/>
        </w:rPr>
        <w:t>For</w:t>
      </w:r>
      <w:r w:rsidR="002A4882" w:rsidRPr="00FE2A0D">
        <w:rPr>
          <w:rFonts w:asciiTheme="minorHAnsi" w:hAnsiTheme="minorHAnsi" w:cstheme="minorHAnsi"/>
          <w:b/>
          <w:bCs/>
          <w:i/>
          <w:iCs/>
        </w:rPr>
        <w:t xml:space="preserve"> SL PRS RSRP</w:t>
      </w:r>
      <w:r>
        <w:rPr>
          <w:rFonts w:asciiTheme="minorHAnsi" w:hAnsiTheme="minorHAnsi" w:cstheme="minorHAnsi"/>
          <w:b/>
          <w:bCs/>
          <w:i/>
          <w:iCs/>
        </w:rPr>
        <w:t>/RSRRPP</w:t>
      </w:r>
      <w:r w:rsidRPr="00FE2A0D">
        <w:rPr>
          <w:rFonts w:asciiTheme="minorHAnsi" w:hAnsiTheme="minorHAnsi" w:cstheme="minorHAnsi"/>
          <w:b/>
          <w:bCs/>
          <w:i/>
          <w:iCs/>
        </w:rPr>
        <w:t>, (-6 dB, -13 dB)</w:t>
      </w:r>
    </w:p>
    <w:p w14:paraId="0681C8D9" w14:textId="27F6D130" w:rsidR="00FE2A0D" w:rsidRPr="00FE2A0D" w:rsidRDefault="00FE2A0D" w:rsidP="00140388">
      <w:pPr>
        <w:pStyle w:val="aff6"/>
        <w:numPr>
          <w:ilvl w:val="0"/>
          <w:numId w:val="47"/>
        </w:numPr>
        <w:ind w:firstLineChars="0"/>
        <w:rPr>
          <w:rFonts w:asciiTheme="minorHAnsi" w:hAnsiTheme="minorHAnsi" w:cstheme="minorHAnsi"/>
          <w:b/>
          <w:bCs/>
          <w:i/>
          <w:iCs/>
        </w:rPr>
      </w:pPr>
      <w:r>
        <w:rPr>
          <w:rFonts w:asciiTheme="minorHAnsi" w:hAnsiTheme="minorHAnsi" w:cstheme="minorHAnsi"/>
          <w:b/>
          <w:bCs/>
          <w:i/>
          <w:iCs/>
        </w:rPr>
        <w:t>For SL RTOA</w:t>
      </w:r>
      <w:r w:rsidR="00654391">
        <w:rPr>
          <w:rFonts w:asciiTheme="minorHAnsi" w:hAnsiTheme="minorHAnsi" w:cstheme="minorHAnsi"/>
          <w:b/>
          <w:bCs/>
          <w:i/>
          <w:iCs/>
        </w:rPr>
        <w:t>, [TBD]</w:t>
      </w:r>
    </w:p>
    <w:p w14:paraId="787923EF" w14:textId="3887AD03" w:rsidR="00201C15" w:rsidRPr="002A4882" w:rsidRDefault="00201C15" w:rsidP="00201C15">
      <w:pPr>
        <w:rPr>
          <w:rFonts w:asciiTheme="minorHAnsi" w:hAnsiTheme="minorHAnsi" w:cstheme="minorHAnsi"/>
        </w:rPr>
      </w:pPr>
    </w:p>
    <w:p w14:paraId="380E8AA6" w14:textId="272CC704" w:rsidR="00201C15" w:rsidRPr="00201C15" w:rsidRDefault="00FE2A0D" w:rsidP="00201C15">
      <w:pPr>
        <w:rPr>
          <w:rFonts w:asciiTheme="minorHAnsi" w:hAnsiTheme="minorHAnsi" w:cstheme="minorHAnsi"/>
        </w:rPr>
      </w:pPr>
      <w:r>
        <w:rPr>
          <w:rFonts w:asciiTheme="minorHAnsi" w:hAnsiTheme="minorHAnsi" w:cstheme="minorHAnsi"/>
        </w:rPr>
        <w:t>A</w:t>
      </w:r>
      <w:r w:rsidR="00654391">
        <w:rPr>
          <w:rFonts w:asciiTheme="minorHAnsi" w:hAnsiTheme="minorHAnsi" w:cstheme="minorHAnsi"/>
        </w:rPr>
        <w:t>lso, t</w:t>
      </w:r>
      <w:r>
        <w:rPr>
          <w:rFonts w:asciiTheme="minorHAnsi" w:hAnsiTheme="minorHAnsi" w:cstheme="minorHAnsi"/>
        </w:rPr>
        <w:t xml:space="preserve">he accuracy requirements can be defined depending on the </w:t>
      </w:r>
      <w:proofErr w:type="gramStart"/>
      <w:r>
        <w:rPr>
          <w:rFonts w:asciiTheme="minorHAnsi" w:hAnsiTheme="minorHAnsi" w:cstheme="minorHAnsi"/>
        </w:rPr>
        <w:t>parameters</w:t>
      </w:r>
      <w:proofErr w:type="gramEnd"/>
      <w:r>
        <w:rPr>
          <w:rFonts w:asciiTheme="minorHAnsi" w:hAnsiTheme="minorHAnsi" w:cstheme="minorHAnsi"/>
        </w:rPr>
        <w:t xml:space="preserve"> combination (e.g. SCS, PRS BW). </w:t>
      </w:r>
    </w:p>
    <w:p w14:paraId="767F449F" w14:textId="1061AD6B" w:rsidR="00201C15" w:rsidRPr="002D647F" w:rsidRDefault="002D647F" w:rsidP="004D5276">
      <w:pPr>
        <w:rPr>
          <w:rFonts w:asciiTheme="minorHAnsi" w:hAnsiTheme="minorHAnsi" w:cstheme="minorHAnsi"/>
          <w:b/>
          <w:bCs/>
        </w:rPr>
      </w:pPr>
      <w:r w:rsidRPr="002D647F">
        <w:rPr>
          <w:rFonts w:asciiTheme="minorHAnsi" w:hAnsiTheme="minorHAnsi" w:cstheme="minorHAnsi"/>
          <w:b/>
          <w:bCs/>
          <w:lang w:eastAsia="zh-CN"/>
        </w:rPr>
        <w:t>Observation</w:t>
      </w:r>
      <w:r w:rsidR="00654391" w:rsidRPr="002D647F">
        <w:rPr>
          <w:rFonts w:asciiTheme="minorHAnsi" w:hAnsiTheme="minorHAnsi" w:cstheme="minorHAnsi"/>
          <w:b/>
          <w:bCs/>
          <w:lang w:eastAsia="zh-CN"/>
        </w:rPr>
        <w:t xml:space="preserve"> </w:t>
      </w:r>
      <w:r>
        <w:rPr>
          <w:rFonts w:asciiTheme="minorHAnsi" w:hAnsiTheme="minorHAnsi" w:cstheme="minorHAnsi"/>
          <w:b/>
          <w:bCs/>
          <w:lang w:eastAsia="zh-CN"/>
        </w:rPr>
        <w:t>6</w:t>
      </w:r>
      <w:r w:rsidR="00FE2A0D" w:rsidRPr="002D647F">
        <w:rPr>
          <w:rFonts w:asciiTheme="minorHAnsi" w:hAnsiTheme="minorHAnsi" w:cstheme="minorHAnsi"/>
          <w:b/>
          <w:bCs/>
          <w:lang w:eastAsia="zh-CN"/>
        </w:rPr>
        <w:t xml:space="preserve">: </w:t>
      </w:r>
      <w:r w:rsidR="00654391" w:rsidRPr="002D647F">
        <w:rPr>
          <w:rFonts w:asciiTheme="minorHAnsi" w:hAnsiTheme="minorHAnsi" w:cstheme="minorHAnsi"/>
          <w:b/>
          <w:bCs/>
          <w:lang w:eastAsia="zh-CN"/>
        </w:rPr>
        <w:t>T</w:t>
      </w:r>
      <w:r w:rsidR="00FE2A0D" w:rsidRPr="002D647F">
        <w:rPr>
          <w:rFonts w:asciiTheme="minorHAnsi" w:hAnsiTheme="minorHAnsi" w:cstheme="minorHAnsi"/>
          <w:b/>
          <w:bCs/>
        </w:rPr>
        <w:t xml:space="preserve">he accuracy requirements </w:t>
      </w:r>
      <w:r w:rsidR="00654391" w:rsidRPr="002D647F">
        <w:rPr>
          <w:rFonts w:asciiTheme="minorHAnsi" w:hAnsiTheme="minorHAnsi" w:cstheme="minorHAnsi"/>
          <w:b/>
          <w:bCs/>
        </w:rPr>
        <w:t xml:space="preserve">for SL positioning in Rel18 can be defined </w:t>
      </w:r>
      <w:r w:rsidR="00FE2A0D" w:rsidRPr="002D647F">
        <w:rPr>
          <w:rFonts w:asciiTheme="minorHAnsi" w:hAnsiTheme="minorHAnsi" w:cstheme="minorHAnsi"/>
          <w:b/>
          <w:bCs/>
        </w:rPr>
        <w:t>by</w:t>
      </w:r>
      <w:r w:rsidR="00CA32D9" w:rsidRPr="002D647F">
        <w:rPr>
          <w:rFonts w:asciiTheme="minorHAnsi" w:hAnsiTheme="minorHAnsi" w:cstheme="minorHAnsi"/>
          <w:b/>
          <w:bCs/>
        </w:rPr>
        <w:t xml:space="preserve"> </w:t>
      </w:r>
      <w:r w:rsidR="00654391" w:rsidRPr="002D647F">
        <w:rPr>
          <w:rFonts w:asciiTheme="minorHAnsi" w:hAnsiTheme="minorHAnsi" w:cstheme="minorHAnsi"/>
          <w:b/>
          <w:bCs/>
        </w:rPr>
        <w:t xml:space="preserve">the group of </w:t>
      </w:r>
      <w:r w:rsidR="00CA32D9" w:rsidRPr="002D647F">
        <w:rPr>
          <w:rFonts w:asciiTheme="minorHAnsi" w:hAnsiTheme="minorHAnsi" w:cstheme="minorHAnsi"/>
          <w:b/>
          <w:bCs/>
        </w:rPr>
        <w:t xml:space="preserve">SCS, PRS BW and </w:t>
      </w:r>
      <w:r w:rsidR="00654391" w:rsidRPr="002D647F">
        <w:rPr>
          <w:rFonts w:asciiTheme="minorHAnsi" w:hAnsiTheme="minorHAnsi" w:cstheme="minorHAnsi"/>
          <w:b/>
          <w:bCs/>
        </w:rPr>
        <w:t>reception</w:t>
      </w:r>
      <w:r w:rsidR="00CA32D9" w:rsidRPr="002D647F">
        <w:rPr>
          <w:rFonts w:asciiTheme="minorHAnsi" w:hAnsiTheme="minorHAnsi" w:cstheme="minorHAnsi"/>
          <w:b/>
          <w:bCs/>
        </w:rPr>
        <w:t xml:space="preserve"> factor</w:t>
      </w:r>
      <w:r w:rsidR="00654391" w:rsidRPr="002D647F">
        <w:rPr>
          <w:rFonts w:asciiTheme="minorHAnsi" w:hAnsiTheme="minorHAnsi" w:cstheme="minorHAnsi"/>
          <w:b/>
          <w:bCs/>
        </w:rPr>
        <w:t xml:space="preserve"> at least</w:t>
      </w:r>
      <w:r w:rsidR="00CA32D9" w:rsidRPr="002D647F">
        <w:rPr>
          <w:rFonts w:asciiTheme="minorHAnsi" w:hAnsiTheme="minorHAnsi" w:cstheme="minorHAnsi"/>
          <w:b/>
          <w:bCs/>
        </w:rPr>
        <w:t xml:space="preserve">. </w:t>
      </w:r>
    </w:p>
    <w:p w14:paraId="456642CC" w14:textId="77777777" w:rsidR="002D647F" w:rsidRDefault="00CA32D9" w:rsidP="004D5276">
      <w:pPr>
        <w:rPr>
          <w:rFonts w:asciiTheme="minorHAnsi" w:hAnsiTheme="minorHAnsi" w:cstheme="minorHAnsi"/>
          <w:lang w:eastAsia="zh-CN"/>
        </w:rPr>
      </w:pPr>
      <w:r w:rsidRPr="00654391">
        <w:rPr>
          <w:rFonts w:asciiTheme="minorHAnsi" w:hAnsiTheme="minorHAnsi" w:cstheme="minorHAnsi" w:hint="eastAsia"/>
          <w:lang w:eastAsia="zh-CN"/>
        </w:rPr>
        <w:t>A</w:t>
      </w:r>
      <w:r w:rsidRPr="00654391">
        <w:rPr>
          <w:rFonts w:asciiTheme="minorHAnsi" w:hAnsiTheme="minorHAnsi" w:cstheme="minorHAnsi"/>
          <w:lang w:eastAsia="zh-CN"/>
        </w:rPr>
        <w:t xml:space="preserve">nd regarding to SL </w:t>
      </w:r>
      <w:r w:rsidR="00654391">
        <w:rPr>
          <w:rFonts w:asciiTheme="minorHAnsi" w:hAnsiTheme="minorHAnsi" w:cstheme="minorHAnsi"/>
          <w:lang w:eastAsia="zh-CN"/>
        </w:rPr>
        <w:t>positioning</w:t>
      </w:r>
      <w:r w:rsidRPr="00654391">
        <w:rPr>
          <w:rFonts w:asciiTheme="minorHAnsi" w:hAnsiTheme="minorHAnsi" w:cstheme="minorHAnsi"/>
          <w:lang w:eastAsia="zh-CN"/>
        </w:rPr>
        <w:t xml:space="preserve"> is targeted to FR1 and the maximum PRS BW is less than 40M, we can propose</w:t>
      </w:r>
    </w:p>
    <w:p w14:paraId="673F6F19" w14:textId="0E5E5DAD" w:rsidR="002C6589" w:rsidRPr="002D647F" w:rsidRDefault="002D647F" w:rsidP="004D5276">
      <w:pPr>
        <w:rPr>
          <w:rFonts w:asciiTheme="minorHAnsi" w:hAnsiTheme="minorHAnsi" w:cstheme="minorHAnsi"/>
          <w:b/>
          <w:bCs/>
          <w:i/>
          <w:iCs/>
          <w:lang w:eastAsia="zh-CN"/>
        </w:rPr>
      </w:pPr>
      <w:r w:rsidRPr="002D647F">
        <w:rPr>
          <w:rFonts w:asciiTheme="minorHAnsi" w:hAnsiTheme="minorHAnsi" w:cstheme="minorHAnsi"/>
          <w:b/>
          <w:bCs/>
          <w:i/>
          <w:iCs/>
          <w:lang w:eastAsia="zh-CN"/>
        </w:rPr>
        <w:t xml:space="preserve">Proposal </w:t>
      </w:r>
      <w:r w:rsidR="00015F6F">
        <w:rPr>
          <w:rFonts w:asciiTheme="minorHAnsi" w:hAnsiTheme="minorHAnsi" w:cstheme="minorHAnsi"/>
          <w:b/>
          <w:bCs/>
          <w:i/>
          <w:iCs/>
          <w:lang w:eastAsia="zh-CN"/>
        </w:rPr>
        <w:t>5</w:t>
      </w:r>
      <w:r w:rsidRPr="002D647F">
        <w:rPr>
          <w:rFonts w:asciiTheme="minorHAnsi" w:hAnsiTheme="minorHAnsi" w:cstheme="minorHAnsi"/>
          <w:b/>
          <w:bCs/>
          <w:i/>
          <w:iCs/>
          <w:lang w:eastAsia="zh-CN"/>
        </w:rPr>
        <w:t xml:space="preserve">: RAN4 can </w:t>
      </w:r>
      <w:r w:rsidR="002C6589" w:rsidRPr="002D647F">
        <w:rPr>
          <w:rFonts w:asciiTheme="minorHAnsi" w:hAnsiTheme="minorHAnsi" w:cstheme="minorHAnsi"/>
          <w:b/>
          <w:bCs/>
          <w:i/>
          <w:iCs/>
          <w:lang w:eastAsia="zh-CN"/>
        </w:rPr>
        <w:t>take the framework of Rel16 PRS acc</w:t>
      </w:r>
      <w:r w:rsidR="00654391" w:rsidRPr="002D647F">
        <w:rPr>
          <w:rFonts w:asciiTheme="minorHAnsi" w:hAnsiTheme="minorHAnsi" w:cstheme="minorHAnsi"/>
          <w:b/>
          <w:bCs/>
          <w:i/>
          <w:iCs/>
          <w:lang w:eastAsia="zh-CN"/>
        </w:rPr>
        <w:t>ur</w:t>
      </w:r>
      <w:r w:rsidR="002C6589" w:rsidRPr="002D647F">
        <w:rPr>
          <w:rFonts w:asciiTheme="minorHAnsi" w:hAnsiTheme="minorHAnsi" w:cstheme="minorHAnsi"/>
          <w:b/>
          <w:bCs/>
          <w:i/>
          <w:iCs/>
          <w:lang w:eastAsia="zh-CN"/>
        </w:rPr>
        <w:t xml:space="preserve">acy requirement </w:t>
      </w:r>
      <w:r w:rsidR="002C6589" w:rsidRPr="002D647F">
        <w:rPr>
          <w:rFonts w:asciiTheme="minorHAnsi" w:hAnsiTheme="minorHAnsi" w:cstheme="minorHAnsi" w:hint="eastAsia"/>
          <w:b/>
          <w:bCs/>
          <w:i/>
          <w:iCs/>
          <w:lang w:eastAsia="zh-CN"/>
        </w:rPr>
        <w:t>in</w:t>
      </w:r>
      <w:r w:rsidR="002C6589" w:rsidRPr="002D647F">
        <w:rPr>
          <w:rFonts w:asciiTheme="minorHAnsi" w:hAnsiTheme="minorHAnsi" w:cstheme="minorHAnsi"/>
          <w:b/>
          <w:bCs/>
          <w:i/>
          <w:iCs/>
          <w:lang w:eastAsia="zh-CN"/>
        </w:rPr>
        <w:t xml:space="preserve"> </w:t>
      </w:r>
      <w:r w:rsidR="002C6589" w:rsidRPr="002D647F">
        <w:rPr>
          <w:rFonts w:asciiTheme="minorHAnsi" w:hAnsiTheme="minorHAnsi" w:cstheme="minorHAnsi" w:hint="eastAsia"/>
          <w:b/>
          <w:bCs/>
          <w:i/>
          <w:iCs/>
          <w:lang w:eastAsia="zh-CN"/>
        </w:rPr>
        <w:t>FR</w:t>
      </w:r>
      <w:r w:rsidR="002C6589" w:rsidRPr="002D647F">
        <w:rPr>
          <w:rFonts w:asciiTheme="minorHAnsi" w:hAnsiTheme="minorHAnsi" w:cstheme="minorHAnsi"/>
          <w:b/>
          <w:bCs/>
          <w:i/>
          <w:iCs/>
          <w:lang w:eastAsia="zh-CN"/>
        </w:rPr>
        <w:t xml:space="preserve">1 </w:t>
      </w:r>
      <w:r w:rsidR="002C6589" w:rsidRPr="002D647F">
        <w:rPr>
          <w:rFonts w:asciiTheme="minorHAnsi" w:hAnsiTheme="minorHAnsi" w:cstheme="minorHAnsi" w:hint="eastAsia"/>
          <w:b/>
          <w:bCs/>
          <w:i/>
          <w:iCs/>
          <w:lang w:eastAsia="zh-CN"/>
        </w:rPr>
        <w:t>a</w:t>
      </w:r>
      <w:r w:rsidR="002C6589" w:rsidRPr="002D647F">
        <w:rPr>
          <w:rFonts w:asciiTheme="minorHAnsi" w:hAnsiTheme="minorHAnsi" w:cstheme="minorHAnsi"/>
          <w:b/>
          <w:bCs/>
          <w:i/>
          <w:iCs/>
          <w:lang w:eastAsia="zh-CN"/>
        </w:rPr>
        <w:t>s the start point</w:t>
      </w:r>
      <w:r w:rsidRPr="002D647F">
        <w:rPr>
          <w:rFonts w:asciiTheme="minorHAnsi" w:hAnsiTheme="minorHAnsi" w:cstheme="minorHAnsi"/>
          <w:b/>
          <w:bCs/>
          <w:i/>
          <w:iCs/>
          <w:lang w:eastAsia="zh-CN"/>
        </w:rPr>
        <w:t xml:space="preserve"> for the accuracy requirements of SL positioning in Rel18, e.g.</w:t>
      </w:r>
    </w:p>
    <w:p w14:paraId="24E07146" w14:textId="77777777" w:rsidR="00120A8C" w:rsidRPr="00015F6F" w:rsidRDefault="00120A8C" w:rsidP="00120A8C">
      <w:pPr>
        <w:spacing w:after="60"/>
        <w:jc w:val="center"/>
        <w:rPr>
          <w:rFonts w:asciiTheme="minorHAnsi" w:hAnsiTheme="minorHAnsi"/>
          <w:b/>
          <w:bCs/>
        </w:rPr>
      </w:pPr>
      <w:r w:rsidRPr="00015F6F">
        <w:rPr>
          <w:rFonts w:asciiTheme="minorHAnsi" w:hAnsiTheme="minorHAnsi"/>
          <w:b/>
          <w:bCs/>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1255"/>
        <w:gridCol w:w="946"/>
        <w:gridCol w:w="2452"/>
      </w:tblGrid>
      <w:tr w:rsidR="00120A8C" w:rsidRPr="00015F6F" w14:paraId="6B247638" w14:textId="77777777" w:rsidTr="00A70D3D">
        <w:trPr>
          <w:trHeight w:val="612"/>
          <w:jc w:val="center"/>
        </w:trPr>
        <w:tc>
          <w:tcPr>
            <w:tcW w:w="931" w:type="dxa"/>
            <w:shd w:val="clear" w:color="auto" w:fill="auto"/>
          </w:tcPr>
          <w:p w14:paraId="51664D91" w14:textId="77777777" w:rsidR="00120A8C" w:rsidRPr="00015F6F" w:rsidRDefault="00120A8C" w:rsidP="00A70D3D">
            <w:pPr>
              <w:spacing w:after="60"/>
              <w:jc w:val="center"/>
              <w:rPr>
                <w:rFonts w:asciiTheme="minorHAnsi" w:hAnsiTheme="minorHAnsi"/>
                <w:b/>
                <w:bCs/>
              </w:rPr>
            </w:pPr>
            <w:r w:rsidRPr="00015F6F">
              <w:rPr>
                <w:rFonts w:asciiTheme="minorHAnsi" w:hAnsiTheme="minorHAnsi"/>
                <w:b/>
                <w:bCs/>
              </w:rPr>
              <w:lastRenderedPageBreak/>
              <w:t xml:space="preserve">Accuracy, </w:t>
            </w:r>
          </w:p>
          <w:p w14:paraId="5CBA8F6D" w14:textId="77777777" w:rsidR="00120A8C" w:rsidRPr="00015F6F" w:rsidRDefault="00120A8C" w:rsidP="00A70D3D">
            <w:pPr>
              <w:spacing w:after="60"/>
              <w:jc w:val="center"/>
              <w:rPr>
                <w:rFonts w:asciiTheme="minorHAnsi" w:hAnsiTheme="minorHAnsi"/>
                <w:b/>
                <w:bCs/>
              </w:rPr>
            </w:pPr>
            <w:r w:rsidRPr="00015F6F">
              <w:rPr>
                <w:rFonts w:asciiTheme="minorHAnsi" w:hAnsiTheme="minorHAnsi"/>
                <w:b/>
                <w:bCs/>
              </w:rPr>
              <w:t>Tc</w:t>
            </w:r>
          </w:p>
        </w:tc>
        <w:tc>
          <w:tcPr>
            <w:tcW w:w="1275" w:type="dxa"/>
            <w:shd w:val="clear" w:color="auto" w:fill="auto"/>
          </w:tcPr>
          <w:p w14:paraId="7C1D1F5C" w14:textId="77777777" w:rsidR="00120A8C" w:rsidRPr="00015F6F" w:rsidRDefault="00120A8C" w:rsidP="00A70D3D">
            <w:pPr>
              <w:spacing w:after="60"/>
              <w:jc w:val="center"/>
              <w:rPr>
                <w:rFonts w:asciiTheme="minorHAnsi" w:hAnsiTheme="minorHAnsi"/>
                <w:b/>
                <w:bCs/>
              </w:rPr>
            </w:pPr>
            <w:r w:rsidRPr="00015F6F">
              <w:rPr>
                <w:rFonts w:asciiTheme="minorHAnsi" w:hAnsiTheme="minorHAnsi"/>
                <w:b/>
                <w:bCs/>
              </w:rPr>
              <w:t xml:space="preserve">PRS BW, </w:t>
            </w:r>
          </w:p>
          <w:p w14:paraId="044919AA" w14:textId="77777777" w:rsidR="00120A8C" w:rsidRPr="00015F6F" w:rsidRDefault="00120A8C" w:rsidP="00A70D3D">
            <w:pPr>
              <w:spacing w:after="60"/>
              <w:jc w:val="center"/>
              <w:rPr>
                <w:rFonts w:asciiTheme="minorHAnsi" w:hAnsiTheme="minorHAnsi"/>
                <w:b/>
                <w:bCs/>
              </w:rPr>
            </w:pPr>
            <w:r w:rsidRPr="00015F6F">
              <w:rPr>
                <w:rFonts w:asciiTheme="minorHAnsi" w:hAnsiTheme="minorHAnsi"/>
                <w:b/>
                <w:bCs/>
              </w:rPr>
              <w:t>PRB</w:t>
            </w:r>
          </w:p>
        </w:tc>
        <w:tc>
          <w:tcPr>
            <w:tcW w:w="956" w:type="dxa"/>
          </w:tcPr>
          <w:p w14:paraId="036A5160" w14:textId="77777777" w:rsidR="00120A8C" w:rsidRPr="00015F6F" w:rsidRDefault="00120A8C" w:rsidP="00A70D3D">
            <w:pPr>
              <w:spacing w:after="60"/>
              <w:jc w:val="center"/>
              <w:rPr>
                <w:rFonts w:asciiTheme="minorHAnsi" w:hAnsiTheme="minorHAnsi"/>
                <w:b/>
                <w:bCs/>
              </w:rPr>
            </w:pPr>
            <w:r w:rsidRPr="00015F6F">
              <w:rPr>
                <w:rFonts w:asciiTheme="minorHAnsi" w:hAnsiTheme="minorHAnsi"/>
                <w:b/>
                <w:bCs/>
              </w:rPr>
              <w:t>PRS SCS,</w:t>
            </w:r>
          </w:p>
          <w:p w14:paraId="20C06F59" w14:textId="77777777" w:rsidR="00120A8C" w:rsidRPr="00015F6F" w:rsidRDefault="00120A8C" w:rsidP="00A70D3D">
            <w:pPr>
              <w:spacing w:after="60"/>
              <w:jc w:val="center"/>
              <w:rPr>
                <w:rFonts w:asciiTheme="minorHAnsi" w:hAnsiTheme="minorHAnsi"/>
                <w:b/>
                <w:bCs/>
              </w:rPr>
            </w:pPr>
            <w:r w:rsidRPr="00015F6F">
              <w:rPr>
                <w:rFonts w:asciiTheme="minorHAnsi" w:hAnsiTheme="minorHAnsi"/>
                <w:b/>
                <w:bCs/>
              </w:rPr>
              <w:t>kHz</w:t>
            </w:r>
          </w:p>
        </w:tc>
        <w:tc>
          <w:tcPr>
            <w:tcW w:w="2503" w:type="dxa"/>
          </w:tcPr>
          <w:p w14:paraId="117C67E6" w14:textId="77777777" w:rsidR="00120A8C" w:rsidRPr="00015F6F" w:rsidRDefault="00120A8C" w:rsidP="00A70D3D">
            <w:pPr>
              <w:rPr>
                <w:rFonts w:asciiTheme="minorHAnsi" w:hAnsiTheme="minorHAnsi"/>
                <w:i/>
              </w:rPr>
            </w:pPr>
            <w:r w:rsidRPr="00015F6F">
              <w:rPr>
                <w:rFonts w:asciiTheme="minorHAnsi" w:hAnsiTheme="minorHAnsi"/>
                <w:b/>
                <w:bCs/>
              </w:rPr>
              <w:t xml:space="preserve">Repetition </w:t>
            </w:r>
            <w:proofErr w:type="gramStart"/>
            <w:r w:rsidRPr="00015F6F">
              <w:rPr>
                <w:rFonts w:asciiTheme="minorHAnsi" w:hAnsiTheme="minorHAnsi"/>
                <w:b/>
                <w:bCs/>
              </w:rPr>
              <w:t xml:space="preserve">factor </w:t>
            </w:r>
            <w:r w:rsidRPr="00015F6F">
              <w:rPr>
                <w:rFonts w:asciiTheme="minorHAnsi" w:hAnsiTheme="minorHAnsi"/>
              </w:rPr>
              <w:t xml:space="preserve"> </w:t>
            </w:r>
            <w:r w:rsidRPr="00015F6F">
              <w:rPr>
                <w:rFonts w:asciiTheme="minorHAnsi" w:hAnsiTheme="minorHAnsi"/>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Theme="minorHAnsi" w:hAnsiTheme="minorHAnsi"/>
                      <w:b/>
                      <w:bCs/>
                      <w:i/>
                    </w:rPr>
                    <m:t>rep</m:t>
                  </m:r>
                </m:sub>
                <m:sup>
                  <m:r>
                    <m:rPr>
                      <m:nor/>
                    </m:rPr>
                    <w:rPr>
                      <w:rFonts w:asciiTheme="minorHAnsi" w:hAnsiTheme="minorHAnsi"/>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Theme="minorHAnsi" w:hAnsiTheme="minorHAnsi"/>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Theme="minorHAnsi" w:hAnsiTheme="minorHAnsi"/>
                      <w:b/>
                      <w:bCs/>
                      <w:i/>
                    </w:rPr>
                    <m:t>comb</m:t>
                  </m:r>
                </m:sub>
                <m:sup>
                  <m:r>
                    <m:rPr>
                      <m:nor/>
                    </m:rPr>
                    <w:rPr>
                      <w:rFonts w:asciiTheme="minorHAnsi" w:hAnsiTheme="minorHAnsi"/>
                      <w:b/>
                      <w:bCs/>
                      <w:i/>
                    </w:rPr>
                    <m:t>PRS</m:t>
                  </m:r>
                </m:sup>
              </m:sSubSup>
              <m:r>
                <m:rPr>
                  <m:sty m:val="bi"/>
                </m:rPr>
                <w:rPr>
                  <w:rFonts w:ascii="Cambria Math" w:hAnsi="Cambria Math"/>
                </w:rPr>
                <m:t>)</m:t>
              </m:r>
            </m:oMath>
          </w:p>
          <w:p w14:paraId="6CAAAFBA" w14:textId="77777777" w:rsidR="00120A8C" w:rsidRPr="00015F6F" w:rsidRDefault="00120A8C" w:rsidP="00A70D3D">
            <w:pPr>
              <w:spacing w:after="60"/>
              <w:jc w:val="center"/>
              <w:rPr>
                <w:rFonts w:asciiTheme="minorHAnsi" w:hAnsiTheme="minorHAnsi"/>
                <w:b/>
                <w:bCs/>
              </w:rPr>
            </w:pPr>
          </w:p>
        </w:tc>
      </w:tr>
      <w:tr w:rsidR="00120A8C" w:rsidRPr="00015F6F" w14:paraId="158B3579" w14:textId="77777777" w:rsidTr="00A70D3D">
        <w:trPr>
          <w:trHeight w:val="47"/>
          <w:jc w:val="center"/>
        </w:trPr>
        <w:tc>
          <w:tcPr>
            <w:tcW w:w="931" w:type="dxa"/>
            <w:shd w:val="clear" w:color="auto" w:fill="auto"/>
          </w:tcPr>
          <w:p w14:paraId="70D821BA" w14:textId="77777777" w:rsidR="00120A8C" w:rsidRPr="00015F6F" w:rsidRDefault="00120A8C" w:rsidP="00A70D3D">
            <w:pPr>
              <w:spacing w:after="0"/>
              <w:jc w:val="center"/>
              <w:rPr>
                <w:rFonts w:asciiTheme="minorHAnsi" w:hAnsiTheme="minorHAnsi"/>
              </w:rPr>
            </w:pPr>
            <w:r w:rsidRPr="00015F6F">
              <w:rPr>
                <w:rFonts w:asciiTheme="minorHAnsi" w:hAnsiTheme="minorHAnsi"/>
              </w:rPr>
              <w:t>[TBD]</w:t>
            </w:r>
          </w:p>
        </w:tc>
        <w:tc>
          <w:tcPr>
            <w:tcW w:w="1275" w:type="dxa"/>
            <w:shd w:val="clear" w:color="auto" w:fill="auto"/>
          </w:tcPr>
          <w:p w14:paraId="2E92BF41" w14:textId="77777777" w:rsidR="00120A8C" w:rsidRPr="00015F6F" w:rsidRDefault="00120A8C" w:rsidP="00A70D3D">
            <w:pPr>
              <w:spacing w:after="0"/>
              <w:jc w:val="center"/>
              <w:rPr>
                <w:rFonts w:asciiTheme="minorHAnsi" w:hAnsiTheme="minorHAnsi"/>
              </w:rPr>
            </w:pPr>
            <w:proofErr w:type="gramStart"/>
            <w:r w:rsidRPr="00015F6F">
              <w:rPr>
                <w:rFonts w:asciiTheme="minorHAnsi" w:hAnsiTheme="minorHAnsi"/>
              </w:rPr>
              <w:t>≥[</w:t>
            </w:r>
            <w:proofErr w:type="gramEnd"/>
            <w:r w:rsidRPr="00015F6F">
              <w:rPr>
                <w:rFonts w:asciiTheme="minorHAnsi" w:hAnsiTheme="minorHAnsi"/>
              </w:rPr>
              <w:t>24]</w:t>
            </w:r>
          </w:p>
        </w:tc>
        <w:tc>
          <w:tcPr>
            <w:tcW w:w="956" w:type="dxa"/>
            <w:vMerge w:val="restart"/>
          </w:tcPr>
          <w:p w14:paraId="4EBFDCA1" w14:textId="77777777" w:rsidR="00120A8C" w:rsidRPr="00015F6F" w:rsidRDefault="00120A8C" w:rsidP="00A70D3D">
            <w:pPr>
              <w:spacing w:after="0"/>
              <w:jc w:val="center"/>
              <w:rPr>
                <w:rFonts w:asciiTheme="minorHAnsi" w:hAnsiTheme="minorHAnsi"/>
              </w:rPr>
            </w:pPr>
            <w:r w:rsidRPr="00015F6F">
              <w:rPr>
                <w:rFonts w:asciiTheme="minorHAnsi" w:hAnsiTheme="minorHAnsi"/>
              </w:rPr>
              <w:t>15</w:t>
            </w:r>
          </w:p>
        </w:tc>
        <w:tc>
          <w:tcPr>
            <w:tcW w:w="2503" w:type="dxa"/>
          </w:tcPr>
          <w:p w14:paraId="317FF949" w14:textId="77777777" w:rsidR="00120A8C" w:rsidRPr="00015F6F" w:rsidRDefault="00120A8C" w:rsidP="00A70D3D">
            <w:pPr>
              <w:spacing w:after="0"/>
              <w:jc w:val="center"/>
              <w:rPr>
                <w:rFonts w:asciiTheme="minorHAnsi" w:hAnsiTheme="minorHAnsi"/>
              </w:rPr>
            </w:pPr>
            <w:r w:rsidRPr="00015F6F">
              <w:rPr>
                <w:rFonts w:asciiTheme="minorHAnsi" w:hAnsiTheme="minorHAnsi"/>
              </w:rPr>
              <w:t>≥4</w:t>
            </w:r>
          </w:p>
        </w:tc>
      </w:tr>
      <w:tr w:rsidR="00120A8C" w:rsidRPr="00015F6F" w14:paraId="299AAD87" w14:textId="77777777" w:rsidTr="00A70D3D">
        <w:trPr>
          <w:trHeight w:val="237"/>
          <w:jc w:val="center"/>
        </w:trPr>
        <w:tc>
          <w:tcPr>
            <w:tcW w:w="931" w:type="dxa"/>
            <w:shd w:val="clear" w:color="auto" w:fill="auto"/>
          </w:tcPr>
          <w:p w14:paraId="188F0F2B" w14:textId="77777777" w:rsidR="00120A8C" w:rsidRPr="00015F6F" w:rsidRDefault="00120A8C" w:rsidP="00A70D3D">
            <w:pPr>
              <w:spacing w:after="0"/>
              <w:jc w:val="center"/>
              <w:rPr>
                <w:rFonts w:asciiTheme="minorHAnsi" w:hAnsiTheme="minorHAnsi"/>
              </w:rPr>
            </w:pPr>
            <w:r w:rsidRPr="00015F6F">
              <w:rPr>
                <w:rFonts w:asciiTheme="minorHAnsi" w:hAnsiTheme="minorHAnsi"/>
              </w:rPr>
              <w:t>[TBD]</w:t>
            </w:r>
          </w:p>
        </w:tc>
        <w:tc>
          <w:tcPr>
            <w:tcW w:w="1275" w:type="dxa"/>
            <w:shd w:val="clear" w:color="auto" w:fill="auto"/>
          </w:tcPr>
          <w:p w14:paraId="43459E8A" w14:textId="77777777" w:rsidR="00120A8C" w:rsidRPr="00015F6F" w:rsidRDefault="00120A8C" w:rsidP="00A70D3D">
            <w:pPr>
              <w:spacing w:after="0"/>
              <w:jc w:val="center"/>
              <w:rPr>
                <w:rFonts w:asciiTheme="minorHAnsi" w:hAnsiTheme="minorHAnsi"/>
              </w:rPr>
            </w:pPr>
            <w:proofErr w:type="gramStart"/>
            <w:r w:rsidRPr="00015F6F">
              <w:rPr>
                <w:rFonts w:asciiTheme="minorHAnsi" w:hAnsiTheme="minorHAnsi"/>
              </w:rPr>
              <w:t>≥[</w:t>
            </w:r>
            <w:proofErr w:type="gramEnd"/>
            <w:r w:rsidRPr="00015F6F">
              <w:rPr>
                <w:rFonts w:asciiTheme="minorHAnsi" w:hAnsiTheme="minorHAnsi"/>
              </w:rPr>
              <w:t>52]</w:t>
            </w:r>
          </w:p>
        </w:tc>
        <w:tc>
          <w:tcPr>
            <w:tcW w:w="956" w:type="dxa"/>
            <w:vMerge/>
          </w:tcPr>
          <w:p w14:paraId="60DFFDA1" w14:textId="77777777" w:rsidR="00120A8C" w:rsidRPr="00015F6F" w:rsidRDefault="00120A8C" w:rsidP="00A70D3D">
            <w:pPr>
              <w:spacing w:after="0"/>
              <w:jc w:val="center"/>
              <w:rPr>
                <w:rFonts w:asciiTheme="minorHAnsi" w:hAnsiTheme="minorHAnsi"/>
              </w:rPr>
            </w:pPr>
          </w:p>
        </w:tc>
        <w:tc>
          <w:tcPr>
            <w:tcW w:w="2503" w:type="dxa"/>
          </w:tcPr>
          <w:p w14:paraId="0C12001A" w14:textId="77777777" w:rsidR="00120A8C" w:rsidRPr="00015F6F" w:rsidRDefault="00120A8C" w:rsidP="00A70D3D">
            <w:pPr>
              <w:spacing w:after="0"/>
              <w:jc w:val="center"/>
              <w:rPr>
                <w:rFonts w:asciiTheme="minorHAnsi" w:hAnsiTheme="minorHAnsi"/>
              </w:rPr>
            </w:pPr>
            <w:r w:rsidRPr="00015F6F">
              <w:rPr>
                <w:rFonts w:asciiTheme="minorHAnsi" w:hAnsiTheme="minorHAnsi"/>
              </w:rPr>
              <w:t>All</w:t>
            </w:r>
          </w:p>
        </w:tc>
      </w:tr>
      <w:tr w:rsidR="00120A8C" w:rsidRPr="00015F6F" w14:paraId="0C0AB6C4" w14:textId="77777777" w:rsidTr="00A70D3D">
        <w:trPr>
          <w:trHeight w:val="237"/>
          <w:jc w:val="center"/>
        </w:trPr>
        <w:tc>
          <w:tcPr>
            <w:tcW w:w="931" w:type="dxa"/>
            <w:shd w:val="clear" w:color="auto" w:fill="auto"/>
          </w:tcPr>
          <w:p w14:paraId="2DFFE3D8" w14:textId="77777777" w:rsidR="00120A8C" w:rsidRPr="00015F6F" w:rsidRDefault="00120A8C" w:rsidP="00A70D3D">
            <w:pPr>
              <w:spacing w:after="0"/>
              <w:jc w:val="center"/>
              <w:rPr>
                <w:rFonts w:asciiTheme="minorHAnsi" w:hAnsiTheme="minorHAnsi"/>
              </w:rPr>
            </w:pPr>
            <w:r w:rsidRPr="00015F6F">
              <w:rPr>
                <w:rFonts w:asciiTheme="minorHAnsi" w:hAnsiTheme="minorHAnsi"/>
              </w:rPr>
              <w:t>[TBD]</w:t>
            </w:r>
          </w:p>
        </w:tc>
        <w:tc>
          <w:tcPr>
            <w:tcW w:w="1275" w:type="dxa"/>
            <w:shd w:val="clear" w:color="auto" w:fill="auto"/>
          </w:tcPr>
          <w:p w14:paraId="4CD49A1A" w14:textId="77777777" w:rsidR="00120A8C" w:rsidRPr="00015F6F" w:rsidRDefault="00120A8C" w:rsidP="00A70D3D">
            <w:pPr>
              <w:spacing w:after="0"/>
              <w:jc w:val="center"/>
              <w:rPr>
                <w:rFonts w:asciiTheme="minorHAnsi" w:hAnsiTheme="minorHAnsi"/>
              </w:rPr>
            </w:pPr>
            <w:proofErr w:type="gramStart"/>
            <w:r w:rsidRPr="00015F6F">
              <w:rPr>
                <w:rFonts w:asciiTheme="minorHAnsi" w:hAnsiTheme="minorHAnsi"/>
              </w:rPr>
              <w:t>&gt;[</w:t>
            </w:r>
            <w:proofErr w:type="gramEnd"/>
            <w:r w:rsidRPr="00015F6F">
              <w:rPr>
                <w:rFonts w:asciiTheme="minorHAnsi" w:hAnsiTheme="minorHAnsi"/>
              </w:rPr>
              <w:t>104]</w:t>
            </w:r>
          </w:p>
        </w:tc>
        <w:tc>
          <w:tcPr>
            <w:tcW w:w="956" w:type="dxa"/>
            <w:vMerge/>
          </w:tcPr>
          <w:p w14:paraId="1328BFF9" w14:textId="77777777" w:rsidR="00120A8C" w:rsidRPr="00015F6F" w:rsidRDefault="00120A8C" w:rsidP="00A70D3D">
            <w:pPr>
              <w:spacing w:after="0"/>
              <w:jc w:val="center"/>
              <w:rPr>
                <w:rFonts w:asciiTheme="minorHAnsi" w:hAnsiTheme="minorHAnsi"/>
              </w:rPr>
            </w:pPr>
          </w:p>
        </w:tc>
        <w:tc>
          <w:tcPr>
            <w:tcW w:w="2503" w:type="dxa"/>
          </w:tcPr>
          <w:p w14:paraId="1D5975D9" w14:textId="77777777" w:rsidR="00120A8C" w:rsidRPr="00015F6F" w:rsidRDefault="00120A8C" w:rsidP="00A70D3D">
            <w:pPr>
              <w:spacing w:after="0"/>
              <w:jc w:val="center"/>
              <w:rPr>
                <w:rFonts w:asciiTheme="minorHAnsi" w:hAnsiTheme="minorHAnsi"/>
              </w:rPr>
            </w:pPr>
            <w:r w:rsidRPr="00015F6F">
              <w:rPr>
                <w:rFonts w:asciiTheme="minorHAnsi" w:hAnsiTheme="minorHAnsi"/>
              </w:rPr>
              <w:t>All</w:t>
            </w:r>
          </w:p>
        </w:tc>
      </w:tr>
      <w:tr w:rsidR="00120A8C" w:rsidRPr="00015F6F" w14:paraId="487CA466" w14:textId="77777777" w:rsidTr="00A70D3D">
        <w:trPr>
          <w:trHeight w:val="237"/>
          <w:jc w:val="center"/>
        </w:trPr>
        <w:tc>
          <w:tcPr>
            <w:tcW w:w="931" w:type="dxa"/>
            <w:shd w:val="clear" w:color="auto" w:fill="auto"/>
          </w:tcPr>
          <w:p w14:paraId="121221C5" w14:textId="77777777" w:rsidR="00120A8C" w:rsidRPr="00015F6F" w:rsidRDefault="00120A8C" w:rsidP="00A70D3D">
            <w:pPr>
              <w:spacing w:after="60"/>
              <w:jc w:val="center"/>
              <w:rPr>
                <w:rFonts w:asciiTheme="minorHAnsi" w:hAnsiTheme="minorHAnsi"/>
                <w:b/>
                <w:bCs/>
              </w:rPr>
            </w:pPr>
            <w:r w:rsidRPr="00015F6F">
              <w:rPr>
                <w:rFonts w:asciiTheme="minorHAnsi" w:hAnsiTheme="minorHAnsi"/>
              </w:rPr>
              <w:t>[TBD]</w:t>
            </w:r>
          </w:p>
        </w:tc>
        <w:tc>
          <w:tcPr>
            <w:tcW w:w="1275" w:type="dxa"/>
            <w:shd w:val="clear" w:color="auto" w:fill="auto"/>
          </w:tcPr>
          <w:p w14:paraId="5CA64E9E" w14:textId="77777777" w:rsidR="00120A8C" w:rsidRPr="00015F6F" w:rsidRDefault="00120A8C" w:rsidP="00A70D3D">
            <w:pPr>
              <w:spacing w:after="60"/>
              <w:jc w:val="center"/>
              <w:rPr>
                <w:rFonts w:asciiTheme="minorHAnsi" w:hAnsiTheme="minorHAnsi"/>
                <w:b/>
                <w:bCs/>
              </w:rPr>
            </w:pPr>
            <w:proofErr w:type="gramStart"/>
            <w:r w:rsidRPr="00015F6F">
              <w:rPr>
                <w:rFonts w:asciiTheme="minorHAnsi" w:hAnsiTheme="minorHAnsi"/>
              </w:rPr>
              <w:t>≥[</w:t>
            </w:r>
            <w:proofErr w:type="gramEnd"/>
            <w:r w:rsidRPr="00015F6F">
              <w:rPr>
                <w:rFonts w:asciiTheme="minorHAnsi" w:hAnsiTheme="minorHAnsi"/>
              </w:rPr>
              <w:t>48]</w:t>
            </w:r>
          </w:p>
        </w:tc>
        <w:tc>
          <w:tcPr>
            <w:tcW w:w="956" w:type="dxa"/>
          </w:tcPr>
          <w:p w14:paraId="7322EB3F" w14:textId="77777777" w:rsidR="00120A8C" w:rsidRPr="00015F6F" w:rsidRDefault="00120A8C" w:rsidP="00A70D3D">
            <w:pPr>
              <w:spacing w:after="60"/>
              <w:jc w:val="center"/>
              <w:rPr>
                <w:rFonts w:asciiTheme="minorHAnsi" w:hAnsiTheme="minorHAnsi"/>
                <w:b/>
                <w:bCs/>
              </w:rPr>
            </w:pPr>
            <w:r w:rsidRPr="00015F6F">
              <w:rPr>
                <w:rFonts w:asciiTheme="minorHAnsi" w:hAnsiTheme="minorHAnsi"/>
              </w:rPr>
              <w:t>30,60</w:t>
            </w:r>
          </w:p>
        </w:tc>
        <w:tc>
          <w:tcPr>
            <w:tcW w:w="2503" w:type="dxa"/>
          </w:tcPr>
          <w:p w14:paraId="1DA7C6A7" w14:textId="77777777" w:rsidR="00120A8C" w:rsidRPr="00015F6F" w:rsidRDefault="00120A8C" w:rsidP="00A70D3D">
            <w:pPr>
              <w:spacing w:after="60"/>
              <w:jc w:val="center"/>
              <w:rPr>
                <w:rFonts w:asciiTheme="minorHAnsi" w:hAnsiTheme="minorHAnsi"/>
                <w:b/>
                <w:bCs/>
              </w:rPr>
            </w:pPr>
            <w:r w:rsidRPr="00015F6F">
              <w:rPr>
                <w:rFonts w:asciiTheme="minorHAnsi" w:hAnsiTheme="minorHAnsi"/>
              </w:rPr>
              <w:t>All</w:t>
            </w:r>
          </w:p>
        </w:tc>
      </w:tr>
    </w:tbl>
    <w:bookmarkEnd w:id="2"/>
    <w:bookmarkEnd w:id="3"/>
    <w:bookmarkEnd w:id="4"/>
    <w:p w14:paraId="696009C4" w14:textId="0C31AC05" w:rsidR="00C42574" w:rsidRPr="007861AF" w:rsidRDefault="00E17034" w:rsidP="00C42574">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Conclusion</w:t>
      </w:r>
    </w:p>
    <w:p w14:paraId="78E06FC2" w14:textId="32200A40" w:rsidR="00D73EE4" w:rsidRDefault="006508B3" w:rsidP="00C42574">
      <w:pPr>
        <w:rPr>
          <w:rFonts w:asciiTheme="minorHAnsi" w:hAnsiTheme="minorHAnsi" w:cstheme="minorHAnsi"/>
          <w:lang w:eastAsia="zh-CN"/>
        </w:rPr>
      </w:pPr>
      <w:r w:rsidRPr="007861AF">
        <w:rPr>
          <w:rFonts w:asciiTheme="minorHAnsi" w:hAnsiTheme="minorHAnsi" w:cstheme="minorHAnsi"/>
          <w:lang w:eastAsia="zh-CN"/>
        </w:rPr>
        <w:t xml:space="preserve">This contribution makes an initial catch of the RRM impacts </w:t>
      </w:r>
      <w:r w:rsidR="00875B74">
        <w:rPr>
          <w:rFonts w:asciiTheme="minorHAnsi" w:hAnsiTheme="minorHAnsi" w:cstheme="minorHAnsi"/>
          <w:lang w:eastAsia="zh-CN"/>
        </w:rPr>
        <w:t xml:space="preserve">on Rel18 </w:t>
      </w:r>
      <w:proofErr w:type="spellStart"/>
      <w:r w:rsidR="00BB403F">
        <w:rPr>
          <w:rFonts w:asciiTheme="minorHAnsi" w:hAnsiTheme="minorHAnsi" w:cstheme="minorHAnsi"/>
          <w:lang w:eastAsia="zh-CN"/>
        </w:rPr>
        <w:t>Sidelink</w:t>
      </w:r>
      <w:proofErr w:type="spellEnd"/>
      <w:r w:rsidR="00BB403F">
        <w:rPr>
          <w:rFonts w:asciiTheme="minorHAnsi" w:hAnsiTheme="minorHAnsi" w:cstheme="minorHAnsi"/>
          <w:lang w:eastAsia="zh-CN"/>
        </w:rPr>
        <w:t xml:space="preserve"> positioning in </w:t>
      </w:r>
      <w:r w:rsidR="00875B74">
        <w:rPr>
          <w:rFonts w:asciiTheme="minorHAnsi" w:hAnsiTheme="minorHAnsi" w:cstheme="minorHAnsi"/>
          <w:lang w:eastAsia="zh-CN"/>
        </w:rPr>
        <w:t>“</w:t>
      </w:r>
      <w:r w:rsidR="00875B74" w:rsidRPr="00875B74">
        <w:rPr>
          <w:rFonts w:asciiTheme="minorHAnsi" w:hAnsiTheme="minorHAnsi" w:cstheme="minorHAnsi"/>
          <w:lang w:eastAsia="zh-CN"/>
        </w:rPr>
        <w:t xml:space="preserve">Expanded and Improved NR </w:t>
      </w:r>
      <w:proofErr w:type="gramStart"/>
      <w:r w:rsidR="00875B74" w:rsidRPr="00875B74">
        <w:rPr>
          <w:rFonts w:asciiTheme="minorHAnsi" w:hAnsiTheme="minorHAnsi" w:cstheme="minorHAnsi"/>
          <w:lang w:eastAsia="zh-CN"/>
        </w:rPr>
        <w:t>Positioning”</w:t>
      </w:r>
      <w:r w:rsidR="00875B74" w:rsidRPr="007861AF">
        <w:rPr>
          <w:rFonts w:asciiTheme="minorHAnsi" w:hAnsiTheme="minorHAnsi" w:cstheme="minorHAnsi"/>
          <w:lang w:eastAsia="zh-CN"/>
        </w:rPr>
        <w:t xml:space="preserve"> </w:t>
      </w:r>
      <w:r w:rsidR="00BB403F">
        <w:rPr>
          <w:rFonts w:asciiTheme="minorHAnsi" w:hAnsiTheme="minorHAnsi" w:cstheme="minorHAnsi"/>
          <w:lang w:eastAsia="zh-CN"/>
        </w:rPr>
        <w:t xml:space="preserve"> WI</w:t>
      </w:r>
      <w:proofErr w:type="gramEnd"/>
      <w:r w:rsidR="00BB403F">
        <w:rPr>
          <w:rFonts w:asciiTheme="minorHAnsi" w:hAnsiTheme="minorHAnsi" w:cstheme="minorHAnsi"/>
          <w:lang w:eastAsia="zh-CN"/>
        </w:rPr>
        <w:t xml:space="preserve"> based on RAN1’s latest agreements.</w:t>
      </w:r>
    </w:p>
    <w:p w14:paraId="0916521E" w14:textId="1D8B7E02" w:rsidR="00CA7FF4" w:rsidRDefault="00CA7FF4" w:rsidP="00180EAF">
      <w:pPr>
        <w:rPr>
          <w:rFonts w:asciiTheme="minorHAnsi" w:hAnsiTheme="minorHAnsi" w:cstheme="minorHAnsi"/>
          <w:u w:val="single"/>
          <w:lang w:eastAsia="zh-CN"/>
        </w:rPr>
      </w:pPr>
      <w:r w:rsidRPr="00CA7FF4">
        <w:rPr>
          <w:rFonts w:asciiTheme="minorHAnsi" w:hAnsiTheme="minorHAnsi" w:cstheme="minorHAnsi"/>
          <w:u w:val="single"/>
          <w:lang w:eastAsia="zh-CN"/>
        </w:rPr>
        <w:t>I</w:t>
      </w:r>
      <w:r w:rsidRPr="00CA7FF4">
        <w:rPr>
          <w:rFonts w:asciiTheme="minorHAnsi" w:hAnsiTheme="minorHAnsi" w:cstheme="minorHAnsi" w:hint="eastAsia"/>
          <w:u w:val="single"/>
          <w:lang w:eastAsia="zh-CN"/>
        </w:rPr>
        <w:t>mpacts</w:t>
      </w:r>
      <w:r w:rsidRPr="00CA7FF4">
        <w:rPr>
          <w:rFonts w:asciiTheme="minorHAnsi" w:hAnsiTheme="minorHAnsi" w:cstheme="minorHAnsi"/>
          <w:u w:val="single"/>
          <w:lang w:eastAsia="zh-CN"/>
        </w:rPr>
        <w:t xml:space="preserve"> when reference synchronization resources changed</w:t>
      </w:r>
    </w:p>
    <w:p w14:paraId="0E761DC3" w14:textId="77777777" w:rsidR="00015F6F" w:rsidRDefault="00015F6F" w:rsidP="00015F6F">
      <w:pPr>
        <w:rPr>
          <w:rFonts w:asciiTheme="minorHAnsi" w:hAnsiTheme="minorHAnsi" w:cstheme="minorHAnsi"/>
          <w:b/>
          <w:bCs/>
          <w:lang w:val="en-US" w:eastAsia="zh-CN"/>
        </w:rPr>
      </w:pPr>
      <w:r>
        <w:rPr>
          <w:rFonts w:asciiTheme="minorHAnsi" w:hAnsiTheme="minorHAnsi" w:cstheme="minorHAnsi"/>
          <w:b/>
          <w:bCs/>
          <w:lang w:val="en-US" w:eastAsia="zh-CN"/>
        </w:rPr>
        <w:t xml:space="preserve">Observation 1: For the same </w:t>
      </w:r>
      <w:proofErr w:type="gramStart"/>
      <w:r>
        <w:rPr>
          <w:rFonts w:asciiTheme="minorHAnsi" w:hAnsiTheme="minorHAnsi" w:cstheme="minorHAnsi"/>
          <w:b/>
          <w:bCs/>
          <w:lang w:val="en-US" w:eastAsia="zh-CN"/>
        </w:rPr>
        <w:t>scenario(</w:t>
      </w:r>
      <w:proofErr w:type="gramEnd"/>
      <w:r>
        <w:rPr>
          <w:rFonts w:asciiTheme="minorHAnsi" w:hAnsiTheme="minorHAnsi" w:cstheme="minorHAnsi"/>
          <w:b/>
          <w:bCs/>
          <w:lang w:val="en-US" w:eastAsia="zh-CN"/>
        </w:rPr>
        <w:t>e.g. with same SCS) there is obvious difference on the timing error requirements when different reference source used. (</w:t>
      </w:r>
      <w:proofErr w:type="gramStart"/>
      <w:r>
        <w:rPr>
          <w:rFonts w:asciiTheme="minorHAnsi" w:hAnsiTheme="minorHAnsi" w:cstheme="minorHAnsi"/>
          <w:b/>
          <w:bCs/>
          <w:lang w:val="en-US" w:eastAsia="zh-CN"/>
        </w:rPr>
        <w:t>e.g.</w:t>
      </w:r>
      <w:proofErr w:type="gramEnd"/>
      <w:r>
        <w:rPr>
          <w:rFonts w:asciiTheme="minorHAnsi" w:hAnsiTheme="minorHAnsi" w:cstheme="minorHAnsi"/>
          <w:b/>
          <w:bCs/>
          <w:lang w:val="en-US" w:eastAsia="zh-CN"/>
        </w:rPr>
        <w:t xml:space="preserve"> 2*64Tc variance for SCS=15kHz when GNSS as the reference resource, which can lead about 20m location estimation error)</w:t>
      </w:r>
    </w:p>
    <w:p w14:paraId="68C8FB5E" w14:textId="77777777" w:rsidR="00015F6F" w:rsidRDefault="00015F6F" w:rsidP="00015F6F">
      <w:pPr>
        <w:rPr>
          <w:rFonts w:asciiTheme="minorHAnsi" w:hAnsiTheme="minorHAnsi" w:cstheme="minorHAnsi"/>
          <w:b/>
          <w:bCs/>
          <w:lang w:val="en-US" w:eastAsia="zh-CN"/>
        </w:rPr>
      </w:pPr>
      <w:r>
        <w:rPr>
          <w:rFonts w:asciiTheme="minorHAnsi" w:hAnsiTheme="minorHAnsi" w:cstheme="minorHAnsi" w:hint="eastAsia"/>
          <w:b/>
          <w:bCs/>
          <w:lang w:val="en-US" w:eastAsia="zh-CN"/>
        </w:rPr>
        <w:t>O</w:t>
      </w:r>
      <w:r>
        <w:rPr>
          <w:rFonts w:asciiTheme="minorHAnsi" w:hAnsiTheme="minorHAnsi" w:cstheme="minorHAnsi"/>
          <w:b/>
          <w:bCs/>
          <w:lang w:val="en-US" w:eastAsia="zh-CN"/>
        </w:rPr>
        <w:t xml:space="preserve">bservation 2: If there is the indication of timing errors among the synchronization resources, the time error for them can be </w:t>
      </w:r>
      <w:r>
        <w:rPr>
          <w:rFonts w:asciiTheme="minorHAnsi" w:hAnsiTheme="minorHAnsi" w:cstheme="minorHAnsi" w:hint="eastAsia"/>
          <w:b/>
          <w:bCs/>
          <w:lang w:val="en-US" w:eastAsia="zh-CN"/>
        </w:rPr>
        <w:t>m</w:t>
      </w:r>
      <w:r>
        <w:rPr>
          <w:rFonts w:asciiTheme="minorHAnsi" w:hAnsiTheme="minorHAnsi" w:cstheme="minorHAnsi"/>
          <w:b/>
          <w:bCs/>
          <w:lang w:val="en-US" w:eastAsia="zh-CN"/>
        </w:rPr>
        <w:t>itigated.</w:t>
      </w:r>
    </w:p>
    <w:p w14:paraId="63BEF179" w14:textId="77777777" w:rsidR="00015F6F" w:rsidRPr="002B05EE" w:rsidRDefault="00015F6F" w:rsidP="00015F6F">
      <w:pPr>
        <w:rPr>
          <w:rFonts w:asciiTheme="minorHAnsi" w:hAnsiTheme="minorHAnsi" w:cstheme="minorHAnsi"/>
          <w:b/>
          <w:bCs/>
          <w:lang w:val="en-US" w:eastAsia="zh-CN"/>
        </w:rPr>
      </w:pPr>
      <w:r w:rsidRPr="002B05EE">
        <w:rPr>
          <w:rFonts w:asciiTheme="minorHAnsi" w:hAnsiTheme="minorHAnsi" w:cstheme="minorHAnsi" w:hint="eastAsia"/>
          <w:b/>
          <w:bCs/>
          <w:lang w:val="en-US" w:eastAsia="zh-CN"/>
        </w:rPr>
        <w:t>O</w:t>
      </w:r>
      <w:r w:rsidRPr="002B05EE">
        <w:rPr>
          <w:rFonts w:asciiTheme="minorHAnsi" w:hAnsiTheme="minorHAnsi" w:cstheme="minorHAnsi"/>
          <w:b/>
          <w:bCs/>
          <w:lang w:val="en-US" w:eastAsia="zh-CN"/>
        </w:rPr>
        <w:t xml:space="preserve">bservation </w:t>
      </w:r>
      <w:r>
        <w:rPr>
          <w:rFonts w:asciiTheme="minorHAnsi" w:hAnsiTheme="minorHAnsi" w:cstheme="minorHAnsi"/>
          <w:b/>
          <w:bCs/>
          <w:lang w:val="en-US" w:eastAsia="zh-CN"/>
        </w:rPr>
        <w:t>3</w:t>
      </w:r>
      <w:r w:rsidRPr="002B05EE">
        <w:rPr>
          <w:rFonts w:asciiTheme="minorHAnsi" w:hAnsiTheme="minorHAnsi" w:cstheme="minorHAnsi"/>
          <w:b/>
          <w:bCs/>
          <w:lang w:val="en-US" w:eastAsia="zh-CN"/>
        </w:rPr>
        <w:t xml:space="preserve">: </w:t>
      </w:r>
      <w:r w:rsidRPr="002B05EE">
        <w:rPr>
          <w:rFonts w:asciiTheme="minorHAnsi" w:hAnsiTheme="minorHAnsi" w:cstheme="minorHAnsi" w:hint="eastAsia"/>
          <w:b/>
          <w:bCs/>
          <w:lang w:val="en-US" w:eastAsia="zh-CN"/>
        </w:rPr>
        <w:t>W</w:t>
      </w:r>
      <w:r w:rsidRPr="002B05EE">
        <w:rPr>
          <w:rFonts w:asciiTheme="minorHAnsi" w:hAnsiTheme="minorHAnsi" w:cstheme="minorHAnsi"/>
          <w:b/>
          <w:bCs/>
          <w:lang w:val="en-US" w:eastAsia="zh-CN"/>
        </w:rPr>
        <w:t>ith error mitigation mechanism agreed in RAN1 for SL-</w:t>
      </w:r>
      <w:proofErr w:type="spellStart"/>
      <w:r w:rsidRPr="002B05EE">
        <w:rPr>
          <w:rFonts w:asciiTheme="minorHAnsi" w:hAnsiTheme="minorHAnsi" w:cstheme="minorHAnsi"/>
          <w:b/>
          <w:bCs/>
          <w:lang w:val="en-US" w:eastAsia="zh-CN"/>
        </w:rPr>
        <w:t>TDoA</w:t>
      </w:r>
      <w:proofErr w:type="spellEnd"/>
      <w:r w:rsidRPr="002B05EE">
        <w:rPr>
          <w:rFonts w:asciiTheme="minorHAnsi" w:hAnsiTheme="minorHAnsi" w:cstheme="minorHAnsi"/>
          <w:b/>
          <w:bCs/>
          <w:lang w:val="en-US" w:eastAsia="zh-CN"/>
        </w:rPr>
        <w:t xml:space="preserve">, RAN4 can assume the </w:t>
      </w:r>
      <w:r>
        <w:rPr>
          <w:rFonts w:asciiTheme="minorHAnsi" w:hAnsiTheme="minorHAnsi" w:cstheme="minorHAnsi"/>
          <w:b/>
          <w:bCs/>
          <w:lang w:val="en-US" w:eastAsia="zh-CN"/>
        </w:rPr>
        <w:t xml:space="preserve">timing error among the different synchronization resources </w:t>
      </w:r>
      <w:r w:rsidRPr="002B05EE">
        <w:rPr>
          <w:rFonts w:asciiTheme="minorHAnsi" w:hAnsiTheme="minorHAnsi" w:cstheme="minorHAnsi"/>
          <w:b/>
          <w:bCs/>
          <w:lang w:val="en-US" w:eastAsia="zh-CN"/>
        </w:rPr>
        <w:t>can be ideal</w:t>
      </w:r>
      <w:r>
        <w:rPr>
          <w:rFonts w:asciiTheme="minorHAnsi" w:hAnsiTheme="minorHAnsi" w:cstheme="minorHAnsi"/>
          <w:b/>
          <w:bCs/>
          <w:lang w:val="en-US" w:eastAsia="zh-CN"/>
        </w:rPr>
        <w:t>ly</w:t>
      </w:r>
      <w:r w:rsidRPr="002B05EE">
        <w:rPr>
          <w:rFonts w:asciiTheme="minorHAnsi" w:hAnsiTheme="minorHAnsi" w:cstheme="minorHAnsi"/>
          <w:b/>
          <w:bCs/>
          <w:lang w:val="en-US" w:eastAsia="zh-CN"/>
        </w:rPr>
        <w:t xml:space="preserve"> known. </w:t>
      </w:r>
    </w:p>
    <w:p w14:paraId="0B6DCDA0" w14:textId="25D627BB" w:rsidR="00015F6F" w:rsidRDefault="00015F6F" w:rsidP="00180EAF">
      <w:pPr>
        <w:rPr>
          <w:rFonts w:asciiTheme="minorHAnsi" w:hAnsiTheme="minorHAnsi" w:cstheme="minorHAnsi"/>
          <w:u w:val="single"/>
          <w:lang w:val="en-US" w:eastAsia="zh-CN"/>
        </w:rPr>
      </w:pPr>
    </w:p>
    <w:p w14:paraId="6F97C76E" w14:textId="77777777" w:rsidR="00015F6F" w:rsidRPr="002B05EE" w:rsidRDefault="00015F6F" w:rsidP="00015F6F">
      <w:pPr>
        <w:rPr>
          <w:rFonts w:asciiTheme="minorHAnsi" w:hAnsiTheme="minorHAnsi" w:cstheme="minorHAnsi"/>
          <w:b/>
          <w:bCs/>
          <w:i/>
          <w:iCs/>
          <w:lang w:val="en-US" w:eastAsia="zh-CN"/>
        </w:rPr>
      </w:pPr>
      <w:r w:rsidRPr="002B05EE">
        <w:rPr>
          <w:rFonts w:asciiTheme="minorHAnsi" w:hAnsiTheme="minorHAnsi" w:cstheme="minorHAnsi" w:hint="eastAsia"/>
          <w:b/>
          <w:bCs/>
          <w:i/>
          <w:iCs/>
          <w:lang w:val="en-US" w:eastAsia="zh-CN"/>
        </w:rPr>
        <w:t>P</w:t>
      </w:r>
      <w:r w:rsidRPr="002B05EE">
        <w:rPr>
          <w:rFonts w:asciiTheme="minorHAnsi" w:hAnsiTheme="minorHAnsi" w:cstheme="minorHAnsi"/>
          <w:b/>
          <w:bCs/>
          <w:i/>
          <w:iCs/>
          <w:lang w:val="en-US" w:eastAsia="zh-CN"/>
        </w:rPr>
        <w:t xml:space="preserve">roposal </w:t>
      </w:r>
      <w:r>
        <w:rPr>
          <w:rFonts w:asciiTheme="minorHAnsi" w:hAnsiTheme="minorHAnsi" w:cstheme="minorHAnsi"/>
          <w:b/>
          <w:bCs/>
          <w:i/>
          <w:iCs/>
          <w:lang w:val="en-US" w:eastAsia="zh-CN"/>
        </w:rPr>
        <w:t>1</w:t>
      </w:r>
      <w:r w:rsidRPr="002B05EE">
        <w:rPr>
          <w:rFonts w:asciiTheme="minorHAnsi" w:hAnsiTheme="minorHAnsi" w:cstheme="minorHAnsi"/>
          <w:b/>
          <w:bCs/>
          <w:i/>
          <w:iCs/>
          <w:lang w:val="en-US" w:eastAsia="zh-CN"/>
        </w:rPr>
        <w:t xml:space="preserve">: RAN4 requirements </w:t>
      </w:r>
      <w:r>
        <w:rPr>
          <w:rFonts w:asciiTheme="minorHAnsi" w:hAnsiTheme="minorHAnsi" w:cstheme="minorHAnsi"/>
          <w:b/>
          <w:bCs/>
          <w:i/>
          <w:iCs/>
          <w:lang w:val="en-US" w:eastAsia="zh-CN"/>
        </w:rPr>
        <w:t>for SL-</w:t>
      </w:r>
      <w:proofErr w:type="spellStart"/>
      <w:r>
        <w:rPr>
          <w:rFonts w:asciiTheme="minorHAnsi" w:hAnsiTheme="minorHAnsi" w:cstheme="minorHAnsi"/>
          <w:b/>
          <w:bCs/>
          <w:i/>
          <w:iCs/>
          <w:lang w:val="en-US" w:eastAsia="zh-CN"/>
        </w:rPr>
        <w:t>TDoA</w:t>
      </w:r>
      <w:proofErr w:type="spellEnd"/>
      <w:r>
        <w:rPr>
          <w:rFonts w:asciiTheme="minorHAnsi" w:hAnsiTheme="minorHAnsi" w:cstheme="minorHAnsi"/>
          <w:b/>
          <w:bCs/>
          <w:i/>
          <w:iCs/>
          <w:lang w:val="en-US" w:eastAsia="zh-CN"/>
        </w:rPr>
        <w:t xml:space="preserve"> measurements </w:t>
      </w:r>
      <w:r w:rsidRPr="002B05EE">
        <w:rPr>
          <w:rFonts w:asciiTheme="minorHAnsi" w:hAnsiTheme="minorHAnsi" w:cstheme="minorHAnsi"/>
          <w:b/>
          <w:bCs/>
          <w:i/>
          <w:iCs/>
          <w:lang w:val="en-US" w:eastAsia="zh-CN"/>
        </w:rPr>
        <w:t>can be defined with the following side condition below:</w:t>
      </w:r>
    </w:p>
    <w:p w14:paraId="2CCACA03" w14:textId="77777777" w:rsidR="00015F6F" w:rsidRPr="002B05EE" w:rsidRDefault="00015F6F" w:rsidP="00015F6F">
      <w:pPr>
        <w:pStyle w:val="aff6"/>
        <w:numPr>
          <w:ilvl w:val="0"/>
          <w:numId w:val="32"/>
        </w:numPr>
        <w:ind w:firstLineChars="0"/>
        <w:rPr>
          <w:rFonts w:asciiTheme="minorHAnsi" w:hAnsiTheme="minorHAnsi" w:cstheme="minorHAnsi"/>
          <w:b/>
          <w:bCs/>
          <w:i/>
          <w:iCs/>
        </w:rPr>
      </w:pPr>
      <w:r>
        <w:rPr>
          <w:rFonts w:asciiTheme="minorHAnsi" w:hAnsiTheme="minorHAnsi" w:cstheme="minorHAnsi"/>
          <w:b/>
          <w:bCs/>
          <w:i/>
          <w:iCs/>
        </w:rPr>
        <w:t>W</w:t>
      </w:r>
      <w:r w:rsidRPr="002B05EE">
        <w:rPr>
          <w:rFonts w:asciiTheme="minorHAnsi" w:hAnsiTheme="minorHAnsi" w:cstheme="minorHAnsi"/>
          <w:b/>
          <w:bCs/>
          <w:i/>
          <w:iCs/>
        </w:rPr>
        <w:t xml:space="preserve">ithout timing </w:t>
      </w:r>
      <w:r>
        <w:rPr>
          <w:rFonts w:asciiTheme="minorHAnsi" w:hAnsiTheme="minorHAnsi" w:cstheme="minorHAnsi"/>
          <w:b/>
          <w:bCs/>
          <w:i/>
          <w:iCs/>
        </w:rPr>
        <w:t xml:space="preserve">error </w:t>
      </w:r>
      <w:r w:rsidRPr="002B05EE">
        <w:rPr>
          <w:rFonts w:asciiTheme="minorHAnsi" w:hAnsiTheme="minorHAnsi" w:cstheme="minorHAnsi"/>
          <w:b/>
          <w:bCs/>
          <w:i/>
          <w:iCs/>
        </w:rPr>
        <w:t>among the synchronization resource UE</w:t>
      </w:r>
      <w:r>
        <w:rPr>
          <w:rFonts w:asciiTheme="minorHAnsi" w:hAnsiTheme="minorHAnsi" w:cstheme="minorHAnsi"/>
          <w:b/>
          <w:bCs/>
          <w:i/>
          <w:iCs/>
        </w:rPr>
        <w:t xml:space="preserve"> in TX side</w:t>
      </w:r>
    </w:p>
    <w:p w14:paraId="2CF44105" w14:textId="77777777" w:rsidR="00015F6F" w:rsidRPr="00DA2DEF" w:rsidRDefault="00015F6F" w:rsidP="00015F6F">
      <w:pPr>
        <w:rPr>
          <w:rFonts w:asciiTheme="minorHAnsi" w:hAnsiTheme="minorHAnsi" w:cstheme="minorHAnsi"/>
          <w:b/>
          <w:bCs/>
          <w:i/>
          <w:iCs/>
          <w:lang w:val="en-US" w:eastAsia="zh-CN"/>
        </w:rPr>
      </w:pPr>
      <w:r w:rsidRPr="00DA2DEF">
        <w:rPr>
          <w:rFonts w:asciiTheme="minorHAnsi" w:hAnsiTheme="minorHAnsi" w:cstheme="minorHAnsi" w:hint="eastAsia"/>
          <w:b/>
          <w:bCs/>
          <w:i/>
          <w:iCs/>
          <w:lang w:val="en-US" w:eastAsia="zh-CN"/>
        </w:rPr>
        <w:t>P</w:t>
      </w:r>
      <w:r w:rsidRPr="00DA2DEF">
        <w:rPr>
          <w:rFonts w:asciiTheme="minorHAnsi" w:hAnsiTheme="minorHAnsi" w:cstheme="minorHAnsi"/>
          <w:b/>
          <w:bCs/>
          <w:i/>
          <w:iCs/>
          <w:lang w:val="en-US" w:eastAsia="zh-CN"/>
        </w:rPr>
        <w:t>roposal</w:t>
      </w:r>
      <w:r>
        <w:rPr>
          <w:rFonts w:asciiTheme="minorHAnsi" w:hAnsiTheme="minorHAnsi" w:cstheme="minorHAnsi"/>
          <w:b/>
          <w:bCs/>
          <w:i/>
          <w:iCs/>
          <w:lang w:val="en-US" w:eastAsia="zh-CN"/>
        </w:rPr>
        <w:t xml:space="preserve"> 2</w:t>
      </w:r>
      <w:r w:rsidRPr="00DA2DEF">
        <w:rPr>
          <w:rFonts w:asciiTheme="minorHAnsi" w:hAnsiTheme="minorHAnsi" w:cstheme="minorHAnsi"/>
          <w:b/>
          <w:bCs/>
          <w:i/>
          <w:iCs/>
          <w:lang w:val="en-US" w:eastAsia="zh-CN"/>
        </w:rPr>
        <w:t>: When the synchronization reference source changes during the on-going SL measurement or right before the SL measurement:</w:t>
      </w:r>
    </w:p>
    <w:p w14:paraId="316F164A" w14:textId="77777777" w:rsidR="00015F6F" w:rsidRPr="00DA2DEF" w:rsidRDefault="00015F6F" w:rsidP="00015F6F">
      <w:pPr>
        <w:pStyle w:val="aff6"/>
        <w:numPr>
          <w:ilvl w:val="0"/>
          <w:numId w:val="42"/>
        </w:numPr>
        <w:ind w:firstLineChars="0"/>
        <w:rPr>
          <w:rFonts w:asciiTheme="minorHAnsi" w:hAnsiTheme="minorHAnsi" w:cstheme="minorHAnsi"/>
          <w:b/>
          <w:bCs/>
          <w:i/>
          <w:iCs/>
        </w:rPr>
      </w:pPr>
      <w:r w:rsidRPr="00DA2DEF">
        <w:rPr>
          <w:rFonts w:asciiTheme="minorHAnsi" w:hAnsiTheme="minorHAnsi" w:cstheme="minorHAnsi"/>
          <w:b/>
          <w:bCs/>
          <w:i/>
          <w:iCs/>
        </w:rPr>
        <w:t>Alt 2: Dropping or restarting the impacted SL measurement</w:t>
      </w:r>
    </w:p>
    <w:p w14:paraId="23BEF3B2" w14:textId="77777777" w:rsidR="00015F6F" w:rsidRPr="00015F6F" w:rsidRDefault="00015F6F" w:rsidP="00180EAF">
      <w:pPr>
        <w:rPr>
          <w:rFonts w:asciiTheme="minorHAnsi" w:hAnsiTheme="minorHAnsi" w:cstheme="minorHAnsi"/>
          <w:u w:val="single"/>
          <w:lang w:val="en-US" w:eastAsia="zh-CN"/>
        </w:rPr>
      </w:pPr>
    </w:p>
    <w:p w14:paraId="0A8F316B" w14:textId="0DB6D493" w:rsidR="00CA7FF4" w:rsidRDefault="00CA7FF4" w:rsidP="00CA7FF4">
      <w:pPr>
        <w:rPr>
          <w:rFonts w:asciiTheme="minorHAnsi" w:hAnsiTheme="minorHAnsi" w:cstheme="minorHAnsi"/>
          <w:u w:val="single"/>
          <w:lang w:eastAsia="zh-CN"/>
        </w:rPr>
      </w:pPr>
      <w:r w:rsidRPr="00CA7FF4">
        <w:rPr>
          <w:rFonts w:asciiTheme="minorHAnsi" w:hAnsiTheme="minorHAnsi" w:cstheme="minorHAnsi"/>
          <w:u w:val="single"/>
          <w:lang w:eastAsia="zh-CN"/>
        </w:rPr>
        <w:t>Measurement period requirements</w:t>
      </w:r>
    </w:p>
    <w:p w14:paraId="74B21672" w14:textId="77777777" w:rsidR="00015F6F" w:rsidRPr="00DA2DEF" w:rsidRDefault="00015F6F" w:rsidP="00015F6F">
      <w:pPr>
        <w:rPr>
          <w:rFonts w:asciiTheme="minorHAnsi" w:hAnsiTheme="minorHAnsi" w:cstheme="minorHAnsi"/>
          <w:b/>
          <w:bCs/>
          <w:lang w:val="en-US" w:eastAsia="zh-CN"/>
        </w:rPr>
      </w:pPr>
      <w:r w:rsidRPr="00DA2DEF">
        <w:rPr>
          <w:rFonts w:asciiTheme="minorHAnsi" w:hAnsiTheme="minorHAnsi" w:cstheme="minorHAnsi"/>
          <w:b/>
          <w:bCs/>
          <w:lang w:val="en-US" w:eastAsia="zh-CN"/>
        </w:rPr>
        <w:t>Observation</w:t>
      </w:r>
      <w:r>
        <w:rPr>
          <w:rFonts w:asciiTheme="minorHAnsi" w:hAnsiTheme="minorHAnsi" w:cstheme="minorHAnsi"/>
          <w:b/>
          <w:bCs/>
          <w:lang w:val="en-US" w:eastAsia="zh-CN"/>
        </w:rPr>
        <w:t xml:space="preserve"> 4</w:t>
      </w:r>
      <w:r w:rsidRPr="00DA2DEF">
        <w:rPr>
          <w:rFonts w:asciiTheme="minorHAnsi" w:hAnsiTheme="minorHAnsi" w:cstheme="minorHAnsi"/>
          <w:b/>
          <w:bCs/>
          <w:lang w:val="en-US" w:eastAsia="zh-CN"/>
        </w:rPr>
        <w:t xml:space="preserve">: Measurement based on single sample is needed for SL positioning up to UE’s capability. </w:t>
      </w:r>
    </w:p>
    <w:p w14:paraId="734DCF25" w14:textId="77777777" w:rsidR="00015F6F" w:rsidRDefault="00015F6F" w:rsidP="00015F6F">
      <w:pPr>
        <w:rPr>
          <w:rFonts w:asciiTheme="minorHAnsi" w:hAnsiTheme="minorHAnsi" w:cstheme="minorHAnsi"/>
          <w:b/>
          <w:bCs/>
          <w:i/>
          <w:iCs/>
        </w:rPr>
      </w:pPr>
      <w:r w:rsidRPr="00DA2DEF">
        <w:rPr>
          <w:rFonts w:asciiTheme="minorHAnsi" w:hAnsiTheme="minorHAnsi" w:cstheme="minorHAnsi"/>
          <w:b/>
          <w:bCs/>
          <w:lang w:val="en-US" w:eastAsia="zh-CN"/>
        </w:rPr>
        <w:t>Observation</w:t>
      </w:r>
      <w:r>
        <w:rPr>
          <w:rFonts w:asciiTheme="minorHAnsi" w:hAnsiTheme="minorHAnsi" w:cstheme="minorHAnsi"/>
          <w:b/>
          <w:bCs/>
          <w:lang w:val="en-US" w:eastAsia="zh-CN"/>
        </w:rPr>
        <w:t xml:space="preserve"> 5</w:t>
      </w:r>
      <w:r w:rsidRPr="00DA2DEF">
        <w:rPr>
          <w:rFonts w:asciiTheme="minorHAnsi" w:hAnsiTheme="minorHAnsi" w:cstheme="minorHAnsi"/>
          <w:b/>
          <w:bCs/>
          <w:lang w:val="en-US" w:eastAsia="zh-CN"/>
        </w:rPr>
        <w:t xml:space="preserve">: </w:t>
      </w:r>
      <w:r>
        <w:rPr>
          <w:rFonts w:asciiTheme="minorHAnsi" w:hAnsiTheme="minorHAnsi" w:cstheme="minorHAnsi"/>
          <w:b/>
          <w:bCs/>
          <w:lang w:val="en-US" w:eastAsia="zh-CN"/>
        </w:rPr>
        <w:t>AGC operation can be proceeded within the same slot as PRS measurement.</w:t>
      </w:r>
    </w:p>
    <w:p w14:paraId="3A93185A" w14:textId="77777777" w:rsidR="00015F6F" w:rsidRPr="00DA2DEF" w:rsidRDefault="00015F6F" w:rsidP="00015F6F">
      <w:pPr>
        <w:rPr>
          <w:rFonts w:cs="宋体"/>
        </w:rPr>
      </w:pPr>
      <w:r w:rsidRPr="00DA2DEF">
        <w:rPr>
          <w:rFonts w:asciiTheme="minorHAnsi" w:hAnsiTheme="minorHAnsi" w:cstheme="minorHAnsi" w:hint="eastAsia"/>
          <w:b/>
          <w:bCs/>
          <w:i/>
          <w:iCs/>
        </w:rPr>
        <w:t>P</w:t>
      </w:r>
      <w:r w:rsidRPr="00DA2DEF">
        <w:rPr>
          <w:rFonts w:asciiTheme="minorHAnsi" w:hAnsiTheme="minorHAnsi" w:cstheme="minorHAnsi"/>
          <w:b/>
          <w:bCs/>
          <w:i/>
          <w:iCs/>
        </w:rPr>
        <w:t xml:space="preserve">roposal </w:t>
      </w:r>
      <w:r>
        <w:rPr>
          <w:rFonts w:asciiTheme="minorHAnsi" w:hAnsiTheme="minorHAnsi" w:cstheme="minorHAnsi"/>
          <w:b/>
          <w:bCs/>
          <w:i/>
          <w:iCs/>
        </w:rPr>
        <w:t>3</w:t>
      </w:r>
      <w:r w:rsidRPr="00DA2DEF">
        <w:rPr>
          <w:rFonts w:asciiTheme="minorHAnsi" w:hAnsiTheme="minorHAnsi" w:cstheme="minorHAnsi"/>
          <w:b/>
          <w:bCs/>
          <w:i/>
          <w:iCs/>
        </w:rPr>
        <w:t>: Number of samples for positioning measurements can be:</w:t>
      </w:r>
    </w:p>
    <w:p w14:paraId="381A034C" w14:textId="77777777" w:rsidR="00015F6F" w:rsidRPr="0054208B" w:rsidRDefault="00B057C8" w:rsidP="00015F6F">
      <w:pPr>
        <w:pStyle w:val="aff6"/>
        <w:numPr>
          <w:ilvl w:val="0"/>
          <w:numId w:val="32"/>
        </w:numPr>
        <w:ind w:firstLineChars="0"/>
        <w:rPr>
          <w:rFonts w:asciiTheme="minorHAnsi" w:hAnsiTheme="minorHAnsi"/>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15F6F" w:rsidRPr="0054208B">
        <w:rPr>
          <w:rFonts w:asciiTheme="minorHAnsi" w:hAnsiTheme="minorHAnsi"/>
        </w:rPr>
        <w:t>= 1 (with and without any AGC)</w:t>
      </w:r>
    </w:p>
    <w:p w14:paraId="58FD42D7" w14:textId="77777777" w:rsidR="00015F6F" w:rsidRPr="0054208B" w:rsidRDefault="00B057C8" w:rsidP="00015F6F">
      <w:pPr>
        <w:pStyle w:val="aff6"/>
        <w:numPr>
          <w:ilvl w:val="0"/>
          <w:numId w:val="32"/>
        </w:numPr>
        <w:ind w:firstLineChars="0"/>
        <w:rPr>
          <w:rFonts w:asciiTheme="minorHAnsi" w:hAnsiTheme="minorHAnsi" w:cstheme="minorHAnsi"/>
          <w:b/>
          <w:bCs/>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15F6F" w:rsidRPr="0054208B">
        <w:rPr>
          <w:rFonts w:asciiTheme="minorHAnsi" w:hAnsiTheme="minorHAnsi"/>
        </w:rPr>
        <w:t>= 4</w:t>
      </w:r>
    </w:p>
    <w:p w14:paraId="3A05CE04" w14:textId="77777777" w:rsidR="00015F6F" w:rsidRPr="00015F6F" w:rsidRDefault="00015F6F" w:rsidP="00CA7FF4">
      <w:pPr>
        <w:rPr>
          <w:rFonts w:asciiTheme="minorHAnsi" w:hAnsiTheme="minorHAnsi" w:cstheme="minorHAnsi"/>
          <w:u w:val="single"/>
          <w:lang w:eastAsia="zh-CN"/>
        </w:rPr>
      </w:pPr>
    </w:p>
    <w:p w14:paraId="59C86F77" w14:textId="2BE8AA27" w:rsidR="001357A0" w:rsidRDefault="00CA7FF4" w:rsidP="00CA7FF4">
      <w:pPr>
        <w:rPr>
          <w:rFonts w:asciiTheme="minorHAnsi" w:hAnsiTheme="minorHAnsi" w:cstheme="minorHAnsi"/>
          <w:u w:val="single"/>
          <w:lang w:eastAsia="zh-CN"/>
        </w:rPr>
      </w:pPr>
      <w:r w:rsidRPr="00CA7FF4">
        <w:rPr>
          <w:rFonts w:asciiTheme="minorHAnsi" w:hAnsiTheme="minorHAnsi" w:cstheme="minorHAnsi"/>
          <w:u w:val="single"/>
          <w:lang w:eastAsia="zh-CN"/>
        </w:rPr>
        <w:t xml:space="preserve">Measurement </w:t>
      </w:r>
      <w:r w:rsidR="00726514">
        <w:rPr>
          <w:rFonts w:asciiTheme="minorHAnsi" w:hAnsiTheme="minorHAnsi" w:cstheme="minorHAnsi"/>
          <w:u w:val="single"/>
          <w:lang w:eastAsia="zh-CN"/>
        </w:rPr>
        <w:t>accuracy requirements</w:t>
      </w:r>
    </w:p>
    <w:p w14:paraId="4B7EED64" w14:textId="77777777" w:rsidR="00015F6F" w:rsidRDefault="00015F6F" w:rsidP="00015F6F">
      <w:pPr>
        <w:rPr>
          <w:rFonts w:asciiTheme="minorHAnsi" w:hAnsiTheme="minorHAnsi" w:cstheme="minorHAnsi"/>
          <w:b/>
          <w:bCs/>
          <w:i/>
          <w:iCs/>
        </w:rPr>
      </w:pPr>
      <w:r w:rsidRPr="00DA2DEF">
        <w:rPr>
          <w:rFonts w:asciiTheme="minorHAnsi" w:hAnsiTheme="minorHAnsi" w:cstheme="minorHAnsi" w:hint="eastAsia"/>
          <w:b/>
          <w:bCs/>
          <w:i/>
          <w:iCs/>
        </w:rPr>
        <w:t>P</w:t>
      </w:r>
      <w:r w:rsidRPr="00DA2DEF">
        <w:rPr>
          <w:rFonts w:asciiTheme="minorHAnsi" w:hAnsiTheme="minorHAnsi" w:cstheme="minorHAnsi"/>
          <w:b/>
          <w:bCs/>
          <w:i/>
          <w:iCs/>
        </w:rPr>
        <w:t xml:space="preserve">roposal </w:t>
      </w:r>
      <w:r>
        <w:rPr>
          <w:rFonts w:asciiTheme="minorHAnsi" w:hAnsiTheme="minorHAnsi" w:cstheme="minorHAnsi"/>
          <w:b/>
          <w:bCs/>
          <w:i/>
          <w:iCs/>
        </w:rPr>
        <w:t>4</w:t>
      </w:r>
      <w:r w:rsidRPr="00DA2DEF">
        <w:rPr>
          <w:rFonts w:asciiTheme="minorHAnsi" w:hAnsiTheme="minorHAnsi" w:cstheme="minorHAnsi"/>
          <w:b/>
          <w:bCs/>
          <w:i/>
          <w:iCs/>
        </w:rPr>
        <w:t>:</w:t>
      </w:r>
      <w:r>
        <w:rPr>
          <w:rFonts w:asciiTheme="minorHAnsi" w:hAnsiTheme="minorHAnsi" w:cstheme="minorHAnsi"/>
          <w:b/>
          <w:bCs/>
          <w:i/>
          <w:iCs/>
        </w:rPr>
        <w:t xml:space="preserve">  RAN4 can take the SINR side conditions for FR1 </w:t>
      </w:r>
      <w:proofErr w:type="spellStart"/>
      <w:r>
        <w:rPr>
          <w:rFonts w:asciiTheme="minorHAnsi" w:hAnsiTheme="minorHAnsi" w:cstheme="minorHAnsi"/>
          <w:b/>
          <w:bCs/>
          <w:i/>
          <w:iCs/>
        </w:rPr>
        <w:t>Uu</w:t>
      </w:r>
      <w:proofErr w:type="spellEnd"/>
      <w:r>
        <w:rPr>
          <w:rFonts w:asciiTheme="minorHAnsi" w:hAnsiTheme="minorHAnsi" w:cstheme="minorHAnsi"/>
          <w:b/>
          <w:bCs/>
          <w:i/>
          <w:iCs/>
        </w:rPr>
        <w:t xml:space="preserve"> link in Rel17 for these of SL positioning measurements in Rel18.</w:t>
      </w:r>
    </w:p>
    <w:p w14:paraId="5F65F3BC" w14:textId="77777777" w:rsidR="00015F6F" w:rsidRPr="002A4882" w:rsidRDefault="00015F6F" w:rsidP="00015F6F">
      <w:pPr>
        <w:pStyle w:val="aff6"/>
        <w:numPr>
          <w:ilvl w:val="0"/>
          <w:numId w:val="47"/>
        </w:numPr>
        <w:ind w:firstLineChars="0"/>
        <w:rPr>
          <w:rFonts w:asciiTheme="minorHAnsi" w:hAnsiTheme="minorHAnsi" w:cstheme="minorHAnsi"/>
          <w:b/>
          <w:bCs/>
          <w:i/>
          <w:iCs/>
        </w:rPr>
      </w:pPr>
      <w:r w:rsidRPr="00654391">
        <w:rPr>
          <w:rFonts w:asciiTheme="minorHAnsi" w:hAnsiTheme="minorHAnsi" w:cstheme="minorHAnsi"/>
          <w:b/>
          <w:bCs/>
          <w:i/>
          <w:iCs/>
        </w:rPr>
        <w:t>F</w:t>
      </w:r>
      <w:r w:rsidRPr="002A4882">
        <w:rPr>
          <w:rFonts w:asciiTheme="minorHAnsi" w:hAnsiTheme="minorHAnsi" w:cstheme="minorHAnsi"/>
          <w:b/>
          <w:bCs/>
          <w:i/>
          <w:iCs/>
        </w:rPr>
        <w:t>or SL RSTD, (</w:t>
      </w:r>
      <w:r>
        <w:rPr>
          <w:rFonts w:asciiTheme="minorHAnsi" w:hAnsiTheme="minorHAnsi" w:cstheme="minorHAnsi"/>
          <w:b/>
          <w:bCs/>
          <w:i/>
          <w:iCs/>
        </w:rPr>
        <w:t>-6</w:t>
      </w:r>
      <w:r w:rsidRPr="002A4882">
        <w:rPr>
          <w:rFonts w:asciiTheme="minorHAnsi" w:hAnsiTheme="minorHAnsi" w:cstheme="minorHAnsi"/>
          <w:b/>
          <w:bCs/>
          <w:i/>
          <w:iCs/>
        </w:rPr>
        <w:t xml:space="preserve"> dB, -</w:t>
      </w:r>
      <w:r>
        <w:rPr>
          <w:rFonts w:asciiTheme="minorHAnsi" w:hAnsiTheme="minorHAnsi" w:cstheme="minorHAnsi"/>
          <w:b/>
          <w:bCs/>
          <w:i/>
          <w:iCs/>
        </w:rPr>
        <w:t>13</w:t>
      </w:r>
      <w:r w:rsidRPr="002A4882">
        <w:rPr>
          <w:rFonts w:asciiTheme="minorHAnsi" w:hAnsiTheme="minorHAnsi" w:cstheme="minorHAnsi"/>
          <w:b/>
          <w:bCs/>
          <w:i/>
          <w:iCs/>
        </w:rPr>
        <w:t xml:space="preserve"> dB) </w:t>
      </w:r>
    </w:p>
    <w:p w14:paraId="65446E67" w14:textId="77777777" w:rsidR="00015F6F" w:rsidRPr="002A4882" w:rsidRDefault="00015F6F" w:rsidP="00015F6F">
      <w:pPr>
        <w:pStyle w:val="aff6"/>
        <w:numPr>
          <w:ilvl w:val="0"/>
          <w:numId w:val="47"/>
        </w:numPr>
        <w:ind w:firstLineChars="0"/>
        <w:rPr>
          <w:rFonts w:asciiTheme="minorHAnsi" w:hAnsiTheme="minorHAnsi" w:cstheme="minorHAnsi"/>
          <w:b/>
          <w:bCs/>
          <w:i/>
          <w:iCs/>
        </w:rPr>
      </w:pPr>
      <w:r w:rsidRPr="002A4882">
        <w:rPr>
          <w:rFonts w:asciiTheme="minorHAnsi" w:hAnsiTheme="minorHAnsi" w:cstheme="minorHAnsi"/>
          <w:b/>
          <w:bCs/>
          <w:i/>
          <w:iCs/>
        </w:rPr>
        <w:t>For SL Rx-Tx, (</w:t>
      </w:r>
      <w:r>
        <w:rPr>
          <w:rFonts w:asciiTheme="minorHAnsi" w:hAnsiTheme="minorHAnsi" w:cstheme="minorHAnsi"/>
          <w:b/>
          <w:bCs/>
          <w:i/>
          <w:iCs/>
        </w:rPr>
        <w:t>-3</w:t>
      </w:r>
      <w:r w:rsidRPr="002A4882">
        <w:rPr>
          <w:rFonts w:asciiTheme="minorHAnsi" w:hAnsiTheme="minorHAnsi" w:cstheme="minorHAnsi"/>
          <w:b/>
          <w:bCs/>
          <w:i/>
          <w:iCs/>
        </w:rPr>
        <w:t xml:space="preserve"> dB, -</w:t>
      </w:r>
      <w:r>
        <w:rPr>
          <w:rFonts w:asciiTheme="minorHAnsi" w:hAnsiTheme="minorHAnsi" w:cstheme="minorHAnsi"/>
          <w:b/>
          <w:bCs/>
          <w:i/>
          <w:iCs/>
        </w:rPr>
        <w:t>13</w:t>
      </w:r>
      <w:r w:rsidRPr="002A4882">
        <w:rPr>
          <w:rFonts w:asciiTheme="minorHAnsi" w:hAnsiTheme="minorHAnsi" w:cstheme="minorHAnsi"/>
          <w:b/>
          <w:bCs/>
          <w:i/>
          <w:iCs/>
        </w:rPr>
        <w:t xml:space="preserve"> dB) </w:t>
      </w:r>
    </w:p>
    <w:p w14:paraId="0D4C4FF8" w14:textId="77777777" w:rsidR="00015F6F" w:rsidRDefault="00015F6F" w:rsidP="00015F6F">
      <w:pPr>
        <w:pStyle w:val="aff6"/>
        <w:numPr>
          <w:ilvl w:val="0"/>
          <w:numId w:val="47"/>
        </w:numPr>
        <w:ind w:firstLineChars="0"/>
        <w:rPr>
          <w:rFonts w:asciiTheme="minorHAnsi" w:hAnsiTheme="minorHAnsi" w:cstheme="minorHAnsi"/>
          <w:b/>
          <w:bCs/>
          <w:i/>
          <w:iCs/>
        </w:rPr>
      </w:pPr>
      <w:r w:rsidRPr="00FE2A0D">
        <w:rPr>
          <w:rFonts w:asciiTheme="minorHAnsi" w:hAnsiTheme="minorHAnsi" w:cstheme="minorHAnsi"/>
          <w:b/>
          <w:bCs/>
          <w:i/>
          <w:iCs/>
        </w:rPr>
        <w:t>For SL PRS RSRP</w:t>
      </w:r>
      <w:r>
        <w:rPr>
          <w:rFonts w:asciiTheme="minorHAnsi" w:hAnsiTheme="minorHAnsi" w:cstheme="minorHAnsi"/>
          <w:b/>
          <w:bCs/>
          <w:i/>
          <w:iCs/>
        </w:rPr>
        <w:t>/RSRRPP</w:t>
      </w:r>
      <w:r w:rsidRPr="00FE2A0D">
        <w:rPr>
          <w:rFonts w:asciiTheme="minorHAnsi" w:hAnsiTheme="minorHAnsi" w:cstheme="minorHAnsi"/>
          <w:b/>
          <w:bCs/>
          <w:i/>
          <w:iCs/>
        </w:rPr>
        <w:t>, (-6 dB, -13 dB)</w:t>
      </w:r>
    </w:p>
    <w:p w14:paraId="43A49BCF" w14:textId="77777777" w:rsidR="00015F6F" w:rsidRPr="00FE2A0D" w:rsidRDefault="00015F6F" w:rsidP="00015F6F">
      <w:pPr>
        <w:pStyle w:val="aff6"/>
        <w:numPr>
          <w:ilvl w:val="0"/>
          <w:numId w:val="47"/>
        </w:numPr>
        <w:ind w:firstLineChars="0"/>
        <w:rPr>
          <w:rFonts w:asciiTheme="minorHAnsi" w:hAnsiTheme="minorHAnsi" w:cstheme="minorHAnsi"/>
          <w:b/>
          <w:bCs/>
          <w:i/>
          <w:iCs/>
        </w:rPr>
      </w:pPr>
      <w:r>
        <w:rPr>
          <w:rFonts w:asciiTheme="minorHAnsi" w:hAnsiTheme="minorHAnsi" w:cstheme="minorHAnsi"/>
          <w:b/>
          <w:bCs/>
          <w:i/>
          <w:iCs/>
        </w:rPr>
        <w:t>For SL RTOA, [TBD]</w:t>
      </w:r>
    </w:p>
    <w:p w14:paraId="17D46DA4" w14:textId="44F5E51B" w:rsidR="00015F6F" w:rsidRDefault="00015F6F" w:rsidP="00CA7FF4">
      <w:pPr>
        <w:rPr>
          <w:rFonts w:asciiTheme="minorHAnsi" w:hAnsiTheme="minorHAnsi" w:cstheme="minorHAnsi"/>
          <w:u w:val="single"/>
          <w:lang w:eastAsia="zh-CN"/>
        </w:rPr>
      </w:pPr>
    </w:p>
    <w:p w14:paraId="7D57453D" w14:textId="77777777" w:rsidR="00015F6F" w:rsidRPr="002D647F" w:rsidRDefault="00015F6F" w:rsidP="00015F6F">
      <w:pPr>
        <w:rPr>
          <w:rFonts w:asciiTheme="minorHAnsi" w:hAnsiTheme="minorHAnsi" w:cstheme="minorHAnsi"/>
          <w:b/>
          <w:bCs/>
        </w:rPr>
      </w:pPr>
      <w:r w:rsidRPr="002D647F">
        <w:rPr>
          <w:rFonts w:asciiTheme="minorHAnsi" w:hAnsiTheme="minorHAnsi" w:cstheme="minorHAnsi"/>
          <w:b/>
          <w:bCs/>
          <w:lang w:eastAsia="zh-CN"/>
        </w:rPr>
        <w:t xml:space="preserve">Observation </w:t>
      </w:r>
      <w:r>
        <w:rPr>
          <w:rFonts w:asciiTheme="minorHAnsi" w:hAnsiTheme="minorHAnsi" w:cstheme="minorHAnsi"/>
          <w:b/>
          <w:bCs/>
          <w:lang w:eastAsia="zh-CN"/>
        </w:rPr>
        <w:t>6</w:t>
      </w:r>
      <w:r w:rsidRPr="002D647F">
        <w:rPr>
          <w:rFonts w:asciiTheme="minorHAnsi" w:hAnsiTheme="minorHAnsi" w:cstheme="minorHAnsi"/>
          <w:b/>
          <w:bCs/>
          <w:lang w:eastAsia="zh-CN"/>
        </w:rPr>
        <w:t>: T</w:t>
      </w:r>
      <w:r w:rsidRPr="002D647F">
        <w:rPr>
          <w:rFonts w:asciiTheme="minorHAnsi" w:hAnsiTheme="minorHAnsi" w:cstheme="minorHAnsi"/>
          <w:b/>
          <w:bCs/>
        </w:rPr>
        <w:t xml:space="preserve">he accuracy requirements for SL positioning in Rel18 can be defined by the group of SCS, PRS BW and reception factor at least. </w:t>
      </w:r>
    </w:p>
    <w:p w14:paraId="2F5F6E6E" w14:textId="77777777" w:rsidR="00015F6F" w:rsidRPr="002D647F" w:rsidRDefault="00015F6F" w:rsidP="00015F6F">
      <w:pPr>
        <w:rPr>
          <w:rFonts w:asciiTheme="minorHAnsi" w:hAnsiTheme="minorHAnsi" w:cstheme="minorHAnsi"/>
          <w:b/>
          <w:bCs/>
          <w:i/>
          <w:iCs/>
          <w:lang w:eastAsia="zh-CN"/>
        </w:rPr>
      </w:pPr>
      <w:r w:rsidRPr="002D647F">
        <w:rPr>
          <w:rFonts w:asciiTheme="minorHAnsi" w:hAnsiTheme="minorHAnsi" w:cstheme="minorHAnsi"/>
          <w:b/>
          <w:bCs/>
          <w:i/>
          <w:iCs/>
          <w:lang w:eastAsia="zh-CN"/>
        </w:rPr>
        <w:lastRenderedPageBreak/>
        <w:t xml:space="preserve">Proposal </w:t>
      </w:r>
      <w:r>
        <w:rPr>
          <w:rFonts w:asciiTheme="minorHAnsi" w:hAnsiTheme="minorHAnsi" w:cstheme="minorHAnsi"/>
          <w:b/>
          <w:bCs/>
          <w:i/>
          <w:iCs/>
          <w:lang w:eastAsia="zh-CN"/>
        </w:rPr>
        <w:t>5</w:t>
      </w:r>
      <w:r w:rsidRPr="002D647F">
        <w:rPr>
          <w:rFonts w:asciiTheme="minorHAnsi" w:hAnsiTheme="minorHAnsi" w:cstheme="minorHAnsi"/>
          <w:b/>
          <w:bCs/>
          <w:i/>
          <w:iCs/>
          <w:lang w:eastAsia="zh-CN"/>
        </w:rPr>
        <w:t xml:space="preserve">: RAN4 can take the framework of Rel16 PRS accuracy requirement </w:t>
      </w:r>
      <w:r w:rsidRPr="002D647F">
        <w:rPr>
          <w:rFonts w:asciiTheme="minorHAnsi" w:hAnsiTheme="minorHAnsi" w:cstheme="minorHAnsi" w:hint="eastAsia"/>
          <w:b/>
          <w:bCs/>
          <w:i/>
          <w:iCs/>
          <w:lang w:eastAsia="zh-CN"/>
        </w:rPr>
        <w:t>in</w:t>
      </w:r>
      <w:r w:rsidRPr="002D647F">
        <w:rPr>
          <w:rFonts w:asciiTheme="minorHAnsi" w:hAnsiTheme="minorHAnsi" w:cstheme="minorHAnsi"/>
          <w:b/>
          <w:bCs/>
          <w:i/>
          <w:iCs/>
          <w:lang w:eastAsia="zh-CN"/>
        </w:rPr>
        <w:t xml:space="preserve"> </w:t>
      </w:r>
      <w:r w:rsidRPr="002D647F">
        <w:rPr>
          <w:rFonts w:asciiTheme="minorHAnsi" w:hAnsiTheme="minorHAnsi" w:cstheme="minorHAnsi" w:hint="eastAsia"/>
          <w:b/>
          <w:bCs/>
          <w:i/>
          <w:iCs/>
          <w:lang w:eastAsia="zh-CN"/>
        </w:rPr>
        <w:t>FR</w:t>
      </w:r>
      <w:r w:rsidRPr="002D647F">
        <w:rPr>
          <w:rFonts w:asciiTheme="minorHAnsi" w:hAnsiTheme="minorHAnsi" w:cstheme="minorHAnsi"/>
          <w:b/>
          <w:bCs/>
          <w:i/>
          <w:iCs/>
          <w:lang w:eastAsia="zh-CN"/>
        </w:rPr>
        <w:t xml:space="preserve">1 </w:t>
      </w:r>
      <w:r w:rsidRPr="002D647F">
        <w:rPr>
          <w:rFonts w:asciiTheme="minorHAnsi" w:hAnsiTheme="minorHAnsi" w:cstheme="minorHAnsi" w:hint="eastAsia"/>
          <w:b/>
          <w:bCs/>
          <w:i/>
          <w:iCs/>
          <w:lang w:eastAsia="zh-CN"/>
        </w:rPr>
        <w:t>a</w:t>
      </w:r>
      <w:r w:rsidRPr="002D647F">
        <w:rPr>
          <w:rFonts w:asciiTheme="minorHAnsi" w:hAnsiTheme="minorHAnsi" w:cstheme="minorHAnsi"/>
          <w:b/>
          <w:bCs/>
          <w:i/>
          <w:iCs/>
          <w:lang w:eastAsia="zh-CN"/>
        </w:rPr>
        <w:t>s the start point for the accuracy requirements of SL positioning in Rel18, e.g.</w:t>
      </w:r>
    </w:p>
    <w:p w14:paraId="7B1C4308" w14:textId="77777777" w:rsidR="00015F6F" w:rsidRPr="00015F6F" w:rsidRDefault="00015F6F" w:rsidP="00015F6F">
      <w:pPr>
        <w:spacing w:after="60"/>
        <w:jc w:val="center"/>
        <w:rPr>
          <w:rFonts w:asciiTheme="minorHAnsi" w:hAnsiTheme="minorHAnsi"/>
          <w:b/>
          <w:bCs/>
        </w:rPr>
      </w:pPr>
      <w:r w:rsidRPr="00015F6F">
        <w:rPr>
          <w:rFonts w:asciiTheme="minorHAnsi" w:hAnsiTheme="minorHAnsi"/>
          <w:b/>
          <w:bCs/>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1255"/>
        <w:gridCol w:w="946"/>
        <w:gridCol w:w="2452"/>
      </w:tblGrid>
      <w:tr w:rsidR="00015F6F" w:rsidRPr="00015F6F" w14:paraId="46BC2071" w14:textId="77777777" w:rsidTr="006A4B69">
        <w:trPr>
          <w:trHeight w:val="612"/>
          <w:jc w:val="center"/>
        </w:trPr>
        <w:tc>
          <w:tcPr>
            <w:tcW w:w="931" w:type="dxa"/>
            <w:shd w:val="clear" w:color="auto" w:fill="auto"/>
          </w:tcPr>
          <w:p w14:paraId="06447848" w14:textId="77777777" w:rsidR="00015F6F" w:rsidRPr="00015F6F" w:rsidRDefault="00015F6F" w:rsidP="006A4B69">
            <w:pPr>
              <w:spacing w:after="60"/>
              <w:jc w:val="center"/>
              <w:rPr>
                <w:rFonts w:asciiTheme="minorHAnsi" w:hAnsiTheme="minorHAnsi"/>
                <w:b/>
                <w:bCs/>
              </w:rPr>
            </w:pPr>
            <w:r w:rsidRPr="00015F6F">
              <w:rPr>
                <w:rFonts w:asciiTheme="minorHAnsi" w:hAnsiTheme="minorHAnsi"/>
                <w:b/>
                <w:bCs/>
              </w:rPr>
              <w:t xml:space="preserve">Accuracy, </w:t>
            </w:r>
          </w:p>
          <w:p w14:paraId="0BC704B4" w14:textId="77777777" w:rsidR="00015F6F" w:rsidRPr="00015F6F" w:rsidRDefault="00015F6F" w:rsidP="006A4B69">
            <w:pPr>
              <w:spacing w:after="60"/>
              <w:jc w:val="center"/>
              <w:rPr>
                <w:rFonts w:asciiTheme="minorHAnsi" w:hAnsiTheme="minorHAnsi"/>
                <w:b/>
                <w:bCs/>
              </w:rPr>
            </w:pPr>
            <w:r w:rsidRPr="00015F6F">
              <w:rPr>
                <w:rFonts w:asciiTheme="minorHAnsi" w:hAnsiTheme="minorHAnsi"/>
                <w:b/>
                <w:bCs/>
              </w:rPr>
              <w:t>Tc</w:t>
            </w:r>
          </w:p>
        </w:tc>
        <w:tc>
          <w:tcPr>
            <w:tcW w:w="1275" w:type="dxa"/>
            <w:shd w:val="clear" w:color="auto" w:fill="auto"/>
          </w:tcPr>
          <w:p w14:paraId="6D0C16C0" w14:textId="77777777" w:rsidR="00015F6F" w:rsidRPr="00015F6F" w:rsidRDefault="00015F6F" w:rsidP="006A4B69">
            <w:pPr>
              <w:spacing w:after="60"/>
              <w:jc w:val="center"/>
              <w:rPr>
                <w:rFonts w:asciiTheme="minorHAnsi" w:hAnsiTheme="minorHAnsi"/>
                <w:b/>
                <w:bCs/>
              </w:rPr>
            </w:pPr>
            <w:r w:rsidRPr="00015F6F">
              <w:rPr>
                <w:rFonts w:asciiTheme="minorHAnsi" w:hAnsiTheme="minorHAnsi"/>
                <w:b/>
                <w:bCs/>
              </w:rPr>
              <w:t xml:space="preserve">PRS BW, </w:t>
            </w:r>
          </w:p>
          <w:p w14:paraId="03D1A7C9" w14:textId="77777777" w:rsidR="00015F6F" w:rsidRPr="00015F6F" w:rsidRDefault="00015F6F" w:rsidP="006A4B69">
            <w:pPr>
              <w:spacing w:after="60"/>
              <w:jc w:val="center"/>
              <w:rPr>
                <w:rFonts w:asciiTheme="minorHAnsi" w:hAnsiTheme="minorHAnsi"/>
                <w:b/>
                <w:bCs/>
              </w:rPr>
            </w:pPr>
            <w:r w:rsidRPr="00015F6F">
              <w:rPr>
                <w:rFonts w:asciiTheme="minorHAnsi" w:hAnsiTheme="minorHAnsi"/>
                <w:b/>
                <w:bCs/>
              </w:rPr>
              <w:t>PRB</w:t>
            </w:r>
          </w:p>
        </w:tc>
        <w:tc>
          <w:tcPr>
            <w:tcW w:w="956" w:type="dxa"/>
          </w:tcPr>
          <w:p w14:paraId="1D1E6A04" w14:textId="77777777" w:rsidR="00015F6F" w:rsidRPr="00015F6F" w:rsidRDefault="00015F6F" w:rsidP="006A4B69">
            <w:pPr>
              <w:spacing w:after="60"/>
              <w:jc w:val="center"/>
              <w:rPr>
                <w:rFonts w:asciiTheme="minorHAnsi" w:hAnsiTheme="minorHAnsi"/>
                <w:b/>
                <w:bCs/>
              </w:rPr>
            </w:pPr>
            <w:r w:rsidRPr="00015F6F">
              <w:rPr>
                <w:rFonts w:asciiTheme="minorHAnsi" w:hAnsiTheme="minorHAnsi"/>
                <w:b/>
                <w:bCs/>
              </w:rPr>
              <w:t>PRS SCS,</w:t>
            </w:r>
          </w:p>
          <w:p w14:paraId="32D5E46F" w14:textId="77777777" w:rsidR="00015F6F" w:rsidRPr="00015F6F" w:rsidRDefault="00015F6F" w:rsidP="006A4B69">
            <w:pPr>
              <w:spacing w:after="60"/>
              <w:jc w:val="center"/>
              <w:rPr>
                <w:rFonts w:asciiTheme="minorHAnsi" w:hAnsiTheme="minorHAnsi"/>
                <w:b/>
                <w:bCs/>
              </w:rPr>
            </w:pPr>
            <w:r w:rsidRPr="00015F6F">
              <w:rPr>
                <w:rFonts w:asciiTheme="minorHAnsi" w:hAnsiTheme="minorHAnsi"/>
                <w:b/>
                <w:bCs/>
              </w:rPr>
              <w:t>kHz</w:t>
            </w:r>
          </w:p>
        </w:tc>
        <w:tc>
          <w:tcPr>
            <w:tcW w:w="2503" w:type="dxa"/>
          </w:tcPr>
          <w:p w14:paraId="52A94D04" w14:textId="77777777" w:rsidR="00015F6F" w:rsidRPr="00015F6F" w:rsidRDefault="00015F6F" w:rsidP="006A4B69">
            <w:pPr>
              <w:rPr>
                <w:rFonts w:asciiTheme="minorHAnsi" w:hAnsiTheme="minorHAnsi"/>
                <w:i/>
              </w:rPr>
            </w:pPr>
            <w:r w:rsidRPr="00015F6F">
              <w:rPr>
                <w:rFonts w:asciiTheme="minorHAnsi" w:hAnsiTheme="minorHAnsi"/>
                <w:b/>
                <w:bCs/>
              </w:rPr>
              <w:t xml:space="preserve">Repetition </w:t>
            </w:r>
            <w:proofErr w:type="gramStart"/>
            <w:r w:rsidRPr="00015F6F">
              <w:rPr>
                <w:rFonts w:asciiTheme="minorHAnsi" w:hAnsiTheme="minorHAnsi"/>
                <w:b/>
                <w:bCs/>
              </w:rPr>
              <w:t xml:space="preserve">factor </w:t>
            </w:r>
            <w:r w:rsidRPr="00015F6F">
              <w:rPr>
                <w:rFonts w:asciiTheme="minorHAnsi" w:hAnsiTheme="minorHAnsi"/>
              </w:rPr>
              <w:t xml:space="preserve"> </w:t>
            </w:r>
            <w:r w:rsidRPr="00015F6F">
              <w:rPr>
                <w:rFonts w:asciiTheme="minorHAnsi" w:hAnsiTheme="minorHAnsi"/>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Theme="minorHAnsi" w:hAnsiTheme="minorHAnsi"/>
                      <w:b/>
                      <w:bCs/>
                      <w:i/>
                    </w:rPr>
                    <m:t>rep</m:t>
                  </m:r>
                </m:sub>
                <m:sup>
                  <m:r>
                    <m:rPr>
                      <m:nor/>
                    </m:rPr>
                    <w:rPr>
                      <w:rFonts w:asciiTheme="minorHAnsi" w:hAnsiTheme="minorHAnsi"/>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Theme="minorHAnsi" w:hAnsiTheme="minorHAnsi"/>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Theme="minorHAnsi" w:hAnsiTheme="minorHAnsi"/>
                      <w:b/>
                      <w:bCs/>
                      <w:i/>
                    </w:rPr>
                    <m:t>comb</m:t>
                  </m:r>
                </m:sub>
                <m:sup>
                  <m:r>
                    <m:rPr>
                      <m:nor/>
                    </m:rPr>
                    <w:rPr>
                      <w:rFonts w:asciiTheme="minorHAnsi" w:hAnsiTheme="minorHAnsi"/>
                      <w:b/>
                      <w:bCs/>
                      <w:i/>
                    </w:rPr>
                    <m:t>PRS</m:t>
                  </m:r>
                </m:sup>
              </m:sSubSup>
              <m:r>
                <m:rPr>
                  <m:sty m:val="bi"/>
                </m:rPr>
                <w:rPr>
                  <w:rFonts w:ascii="Cambria Math" w:hAnsi="Cambria Math"/>
                </w:rPr>
                <m:t>)</m:t>
              </m:r>
            </m:oMath>
          </w:p>
          <w:p w14:paraId="43FC725D" w14:textId="77777777" w:rsidR="00015F6F" w:rsidRPr="00015F6F" w:rsidRDefault="00015F6F" w:rsidP="006A4B69">
            <w:pPr>
              <w:spacing w:after="60"/>
              <w:jc w:val="center"/>
              <w:rPr>
                <w:rFonts w:asciiTheme="minorHAnsi" w:hAnsiTheme="minorHAnsi"/>
                <w:b/>
                <w:bCs/>
              </w:rPr>
            </w:pPr>
          </w:p>
        </w:tc>
      </w:tr>
      <w:tr w:rsidR="00015F6F" w:rsidRPr="00015F6F" w14:paraId="5FFE5815" w14:textId="77777777" w:rsidTr="006A4B69">
        <w:trPr>
          <w:trHeight w:val="47"/>
          <w:jc w:val="center"/>
        </w:trPr>
        <w:tc>
          <w:tcPr>
            <w:tcW w:w="931" w:type="dxa"/>
            <w:shd w:val="clear" w:color="auto" w:fill="auto"/>
          </w:tcPr>
          <w:p w14:paraId="3A3573E8" w14:textId="77777777" w:rsidR="00015F6F" w:rsidRPr="00015F6F" w:rsidRDefault="00015F6F" w:rsidP="006A4B69">
            <w:pPr>
              <w:spacing w:after="0"/>
              <w:jc w:val="center"/>
              <w:rPr>
                <w:rFonts w:asciiTheme="minorHAnsi" w:hAnsiTheme="minorHAnsi"/>
              </w:rPr>
            </w:pPr>
            <w:r w:rsidRPr="00015F6F">
              <w:rPr>
                <w:rFonts w:asciiTheme="minorHAnsi" w:hAnsiTheme="minorHAnsi"/>
              </w:rPr>
              <w:t>[TBD]</w:t>
            </w:r>
          </w:p>
        </w:tc>
        <w:tc>
          <w:tcPr>
            <w:tcW w:w="1275" w:type="dxa"/>
            <w:shd w:val="clear" w:color="auto" w:fill="auto"/>
          </w:tcPr>
          <w:p w14:paraId="2FAC517E" w14:textId="77777777" w:rsidR="00015F6F" w:rsidRPr="00015F6F" w:rsidRDefault="00015F6F" w:rsidP="006A4B69">
            <w:pPr>
              <w:spacing w:after="0"/>
              <w:jc w:val="center"/>
              <w:rPr>
                <w:rFonts w:asciiTheme="minorHAnsi" w:hAnsiTheme="minorHAnsi"/>
              </w:rPr>
            </w:pPr>
            <w:proofErr w:type="gramStart"/>
            <w:r w:rsidRPr="00015F6F">
              <w:rPr>
                <w:rFonts w:asciiTheme="minorHAnsi" w:hAnsiTheme="minorHAnsi"/>
              </w:rPr>
              <w:t>≥[</w:t>
            </w:r>
            <w:proofErr w:type="gramEnd"/>
            <w:r w:rsidRPr="00015F6F">
              <w:rPr>
                <w:rFonts w:asciiTheme="minorHAnsi" w:hAnsiTheme="minorHAnsi"/>
              </w:rPr>
              <w:t>24]</w:t>
            </w:r>
          </w:p>
        </w:tc>
        <w:tc>
          <w:tcPr>
            <w:tcW w:w="956" w:type="dxa"/>
            <w:vMerge w:val="restart"/>
          </w:tcPr>
          <w:p w14:paraId="00BF09D2" w14:textId="77777777" w:rsidR="00015F6F" w:rsidRPr="00015F6F" w:rsidRDefault="00015F6F" w:rsidP="006A4B69">
            <w:pPr>
              <w:spacing w:after="0"/>
              <w:jc w:val="center"/>
              <w:rPr>
                <w:rFonts w:asciiTheme="minorHAnsi" w:hAnsiTheme="minorHAnsi"/>
              </w:rPr>
            </w:pPr>
            <w:r w:rsidRPr="00015F6F">
              <w:rPr>
                <w:rFonts w:asciiTheme="minorHAnsi" w:hAnsiTheme="minorHAnsi"/>
              </w:rPr>
              <w:t>15</w:t>
            </w:r>
          </w:p>
        </w:tc>
        <w:tc>
          <w:tcPr>
            <w:tcW w:w="2503" w:type="dxa"/>
          </w:tcPr>
          <w:p w14:paraId="3BE875DC" w14:textId="77777777" w:rsidR="00015F6F" w:rsidRPr="00015F6F" w:rsidRDefault="00015F6F" w:rsidP="006A4B69">
            <w:pPr>
              <w:spacing w:after="0"/>
              <w:jc w:val="center"/>
              <w:rPr>
                <w:rFonts w:asciiTheme="minorHAnsi" w:hAnsiTheme="minorHAnsi"/>
              </w:rPr>
            </w:pPr>
            <w:r w:rsidRPr="00015F6F">
              <w:rPr>
                <w:rFonts w:asciiTheme="minorHAnsi" w:hAnsiTheme="minorHAnsi"/>
              </w:rPr>
              <w:t>≥4</w:t>
            </w:r>
          </w:p>
        </w:tc>
      </w:tr>
      <w:tr w:rsidR="00015F6F" w:rsidRPr="00015F6F" w14:paraId="4E9D0D58" w14:textId="77777777" w:rsidTr="006A4B69">
        <w:trPr>
          <w:trHeight w:val="237"/>
          <w:jc w:val="center"/>
        </w:trPr>
        <w:tc>
          <w:tcPr>
            <w:tcW w:w="931" w:type="dxa"/>
            <w:shd w:val="clear" w:color="auto" w:fill="auto"/>
          </w:tcPr>
          <w:p w14:paraId="3B85F6CB" w14:textId="77777777" w:rsidR="00015F6F" w:rsidRPr="00015F6F" w:rsidRDefault="00015F6F" w:rsidP="006A4B69">
            <w:pPr>
              <w:spacing w:after="0"/>
              <w:jc w:val="center"/>
              <w:rPr>
                <w:rFonts w:asciiTheme="minorHAnsi" w:hAnsiTheme="minorHAnsi"/>
              </w:rPr>
            </w:pPr>
            <w:r w:rsidRPr="00015F6F">
              <w:rPr>
                <w:rFonts w:asciiTheme="minorHAnsi" w:hAnsiTheme="minorHAnsi"/>
              </w:rPr>
              <w:t>[TBD]</w:t>
            </w:r>
          </w:p>
        </w:tc>
        <w:tc>
          <w:tcPr>
            <w:tcW w:w="1275" w:type="dxa"/>
            <w:shd w:val="clear" w:color="auto" w:fill="auto"/>
          </w:tcPr>
          <w:p w14:paraId="1D59A96F" w14:textId="77777777" w:rsidR="00015F6F" w:rsidRPr="00015F6F" w:rsidRDefault="00015F6F" w:rsidP="006A4B69">
            <w:pPr>
              <w:spacing w:after="0"/>
              <w:jc w:val="center"/>
              <w:rPr>
                <w:rFonts w:asciiTheme="minorHAnsi" w:hAnsiTheme="minorHAnsi"/>
              </w:rPr>
            </w:pPr>
            <w:proofErr w:type="gramStart"/>
            <w:r w:rsidRPr="00015F6F">
              <w:rPr>
                <w:rFonts w:asciiTheme="minorHAnsi" w:hAnsiTheme="minorHAnsi"/>
              </w:rPr>
              <w:t>≥[</w:t>
            </w:r>
            <w:proofErr w:type="gramEnd"/>
            <w:r w:rsidRPr="00015F6F">
              <w:rPr>
                <w:rFonts w:asciiTheme="minorHAnsi" w:hAnsiTheme="minorHAnsi"/>
              </w:rPr>
              <w:t>52]</w:t>
            </w:r>
          </w:p>
        </w:tc>
        <w:tc>
          <w:tcPr>
            <w:tcW w:w="956" w:type="dxa"/>
            <w:vMerge/>
          </w:tcPr>
          <w:p w14:paraId="13C5B914" w14:textId="77777777" w:rsidR="00015F6F" w:rsidRPr="00015F6F" w:rsidRDefault="00015F6F" w:rsidP="006A4B69">
            <w:pPr>
              <w:spacing w:after="0"/>
              <w:jc w:val="center"/>
              <w:rPr>
                <w:rFonts w:asciiTheme="minorHAnsi" w:hAnsiTheme="minorHAnsi"/>
              </w:rPr>
            </w:pPr>
          </w:p>
        </w:tc>
        <w:tc>
          <w:tcPr>
            <w:tcW w:w="2503" w:type="dxa"/>
          </w:tcPr>
          <w:p w14:paraId="2359FF1F" w14:textId="77777777" w:rsidR="00015F6F" w:rsidRPr="00015F6F" w:rsidRDefault="00015F6F" w:rsidP="006A4B69">
            <w:pPr>
              <w:spacing w:after="0"/>
              <w:jc w:val="center"/>
              <w:rPr>
                <w:rFonts w:asciiTheme="minorHAnsi" w:hAnsiTheme="minorHAnsi"/>
              </w:rPr>
            </w:pPr>
            <w:r w:rsidRPr="00015F6F">
              <w:rPr>
                <w:rFonts w:asciiTheme="minorHAnsi" w:hAnsiTheme="minorHAnsi"/>
              </w:rPr>
              <w:t>All</w:t>
            </w:r>
          </w:p>
        </w:tc>
      </w:tr>
      <w:tr w:rsidR="00015F6F" w:rsidRPr="00015F6F" w14:paraId="7AE539FD" w14:textId="77777777" w:rsidTr="006A4B69">
        <w:trPr>
          <w:trHeight w:val="237"/>
          <w:jc w:val="center"/>
        </w:trPr>
        <w:tc>
          <w:tcPr>
            <w:tcW w:w="931" w:type="dxa"/>
            <w:shd w:val="clear" w:color="auto" w:fill="auto"/>
          </w:tcPr>
          <w:p w14:paraId="7A15D4F0" w14:textId="77777777" w:rsidR="00015F6F" w:rsidRPr="00015F6F" w:rsidRDefault="00015F6F" w:rsidP="006A4B69">
            <w:pPr>
              <w:spacing w:after="0"/>
              <w:jc w:val="center"/>
              <w:rPr>
                <w:rFonts w:asciiTheme="minorHAnsi" w:hAnsiTheme="minorHAnsi"/>
              </w:rPr>
            </w:pPr>
            <w:r w:rsidRPr="00015F6F">
              <w:rPr>
                <w:rFonts w:asciiTheme="minorHAnsi" w:hAnsiTheme="minorHAnsi"/>
              </w:rPr>
              <w:t>[TBD]</w:t>
            </w:r>
          </w:p>
        </w:tc>
        <w:tc>
          <w:tcPr>
            <w:tcW w:w="1275" w:type="dxa"/>
            <w:shd w:val="clear" w:color="auto" w:fill="auto"/>
          </w:tcPr>
          <w:p w14:paraId="3296F193" w14:textId="77777777" w:rsidR="00015F6F" w:rsidRPr="00015F6F" w:rsidRDefault="00015F6F" w:rsidP="006A4B69">
            <w:pPr>
              <w:spacing w:after="0"/>
              <w:jc w:val="center"/>
              <w:rPr>
                <w:rFonts w:asciiTheme="minorHAnsi" w:hAnsiTheme="minorHAnsi"/>
              </w:rPr>
            </w:pPr>
            <w:proofErr w:type="gramStart"/>
            <w:r w:rsidRPr="00015F6F">
              <w:rPr>
                <w:rFonts w:asciiTheme="minorHAnsi" w:hAnsiTheme="minorHAnsi"/>
              </w:rPr>
              <w:t>&gt;[</w:t>
            </w:r>
            <w:proofErr w:type="gramEnd"/>
            <w:r w:rsidRPr="00015F6F">
              <w:rPr>
                <w:rFonts w:asciiTheme="minorHAnsi" w:hAnsiTheme="minorHAnsi"/>
              </w:rPr>
              <w:t>104]</w:t>
            </w:r>
          </w:p>
        </w:tc>
        <w:tc>
          <w:tcPr>
            <w:tcW w:w="956" w:type="dxa"/>
            <w:vMerge/>
          </w:tcPr>
          <w:p w14:paraId="63BE6DF1" w14:textId="77777777" w:rsidR="00015F6F" w:rsidRPr="00015F6F" w:rsidRDefault="00015F6F" w:rsidP="006A4B69">
            <w:pPr>
              <w:spacing w:after="0"/>
              <w:jc w:val="center"/>
              <w:rPr>
                <w:rFonts w:asciiTheme="minorHAnsi" w:hAnsiTheme="minorHAnsi"/>
              </w:rPr>
            </w:pPr>
          </w:p>
        </w:tc>
        <w:tc>
          <w:tcPr>
            <w:tcW w:w="2503" w:type="dxa"/>
          </w:tcPr>
          <w:p w14:paraId="1B8C92B7" w14:textId="77777777" w:rsidR="00015F6F" w:rsidRPr="00015F6F" w:rsidRDefault="00015F6F" w:rsidP="006A4B69">
            <w:pPr>
              <w:spacing w:after="0"/>
              <w:jc w:val="center"/>
              <w:rPr>
                <w:rFonts w:asciiTheme="minorHAnsi" w:hAnsiTheme="minorHAnsi"/>
              </w:rPr>
            </w:pPr>
            <w:r w:rsidRPr="00015F6F">
              <w:rPr>
                <w:rFonts w:asciiTheme="minorHAnsi" w:hAnsiTheme="minorHAnsi"/>
              </w:rPr>
              <w:t>All</w:t>
            </w:r>
          </w:p>
        </w:tc>
      </w:tr>
      <w:tr w:rsidR="00015F6F" w:rsidRPr="00015F6F" w14:paraId="2D55A6CD" w14:textId="77777777" w:rsidTr="006A4B69">
        <w:trPr>
          <w:trHeight w:val="237"/>
          <w:jc w:val="center"/>
        </w:trPr>
        <w:tc>
          <w:tcPr>
            <w:tcW w:w="931" w:type="dxa"/>
            <w:shd w:val="clear" w:color="auto" w:fill="auto"/>
          </w:tcPr>
          <w:p w14:paraId="46EE9200" w14:textId="77777777" w:rsidR="00015F6F" w:rsidRPr="00015F6F" w:rsidRDefault="00015F6F" w:rsidP="006A4B69">
            <w:pPr>
              <w:spacing w:after="60"/>
              <w:jc w:val="center"/>
              <w:rPr>
                <w:rFonts w:asciiTheme="minorHAnsi" w:hAnsiTheme="minorHAnsi"/>
                <w:b/>
                <w:bCs/>
              </w:rPr>
            </w:pPr>
            <w:r w:rsidRPr="00015F6F">
              <w:rPr>
                <w:rFonts w:asciiTheme="minorHAnsi" w:hAnsiTheme="minorHAnsi"/>
              </w:rPr>
              <w:t>[TBD]</w:t>
            </w:r>
          </w:p>
        </w:tc>
        <w:tc>
          <w:tcPr>
            <w:tcW w:w="1275" w:type="dxa"/>
            <w:shd w:val="clear" w:color="auto" w:fill="auto"/>
          </w:tcPr>
          <w:p w14:paraId="4963E3D7" w14:textId="77777777" w:rsidR="00015F6F" w:rsidRPr="00015F6F" w:rsidRDefault="00015F6F" w:rsidP="006A4B69">
            <w:pPr>
              <w:spacing w:after="60"/>
              <w:jc w:val="center"/>
              <w:rPr>
                <w:rFonts w:asciiTheme="minorHAnsi" w:hAnsiTheme="minorHAnsi"/>
                <w:b/>
                <w:bCs/>
              </w:rPr>
            </w:pPr>
            <w:proofErr w:type="gramStart"/>
            <w:r w:rsidRPr="00015F6F">
              <w:rPr>
                <w:rFonts w:asciiTheme="minorHAnsi" w:hAnsiTheme="minorHAnsi"/>
              </w:rPr>
              <w:t>≥[</w:t>
            </w:r>
            <w:proofErr w:type="gramEnd"/>
            <w:r w:rsidRPr="00015F6F">
              <w:rPr>
                <w:rFonts w:asciiTheme="minorHAnsi" w:hAnsiTheme="minorHAnsi"/>
              </w:rPr>
              <w:t>48]</w:t>
            </w:r>
          </w:p>
        </w:tc>
        <w:tc>
          <w:tcPr>
            <w:tcW w:w="956" w:type="dxa"/>
          </w:tcPr>
          <w:p w14:paraId="182880C8" w14:textId="77777777" w:rsidR="00015F6F" w:rsidRPr="00015F6F" w:rsidRDefault="00015F6F" w:rsidP="006A4B69">
            <w:pPr>
              <w:spacing w:after="60"/>
              <w:jc w:val="center"/>
              <w:rPr>
                <w:rFonts w:asciiTheme="minorHAnsi" w:hAnsiTheme="minorHAnsi"/>
                <w:b/>
                <w:bCs/>
              </w:rPr>
            </w:pPr>
            <w:r w:rsidRPr="00015F6F">
              <w:rPr>
                <w:rFonts w:asciiTheme="minorHAnsi" w:hAnsiTheme="minorHAnsi"/>
              </w:rPr>
              <w:t>30,60</w:t>
            </w:r>
          </w:p>
        </w:tc>
        <w:tc>
          <w:tcPr>
            <w:tcW w:w="2503" w:type="dxa"/>
          </w:tcPr>
          <w:p w14:paraId="64E12BAE" w14:textId="77777777" w:rsidR="00015F6F" w:rsidRPr="00015F6F" w:rsidRDefault="00015F6F" w:rsidP="006A4B69">
            <w:pPr>
              <w:spacing w:after="60"/>
              <w:jc w:val="center"/>
              <w:rPr>
                <w:rFonts w:asciiTheme="minorHAnsi" w:hAnsiTheme="minorHAnsi"/>
                <w:b/>
                <w:bCs/>
              </w:rPr>
            </w:pPr>
            <w:r w:rsidRPr="00015F6F">
              <w:rPr>
                <w:rFonts w:asciiTheme="minorHAnsi" w:hAnsiTheme="minorHAnsi"/>
              </w:rPr>
              <w:t>All</w:t>
            </w:r>
          </w:p>
        </w:tc>
      </w:tr>
    </w:tbl>
    <w:p w14:paraId="28631CDE" w14:textId="77777777" w:rsidR="00015F6F" w:rsidRPr="00015F6F" w:rsidRDefault="00015F6F" w:rsidP="00CA7FF4">
      <w:pPr>
        <w:rPr>
          <w:rFonts w:asciiTheme="minorHAnsi" w:hAnsiTheme="minorHAnsi" w:cstheme="minorHAnsi"/>
          <w:u w:val="single"/>
          <w:lang w:eastAsia="zh-CN"/>
        </w:rPr>
      </w:pPr>
    </w:p>
    <w:p w14:paraId="4B02854B" w14:textId="4E4C2230" w:rsidR="00245D5E" w:rsidRPr="001357A0" w:rsidRDefault="00245D5E" w:rsidP="001357A0">
      <w:pPr>
        <w:pStyle w:val="1"/>
        <w:rPr>
          <w:rFonts w:asciiTheme="minorHAnsi" w:eastAsia="宋体" w:hAnsiTheme="minorHAnsi" w:cstheme="minorHAnsi"/>
          <w:lang w:eastAsia="zh-CN"/>
        </w:rPr>
      </w:pPr>
      <w:r w:rsidRPr="001357A0">
        <w:rPr>
          <w:rFonts w:asciiTheme="minorHAnsi" w:eastAsia="宋体" w:hAnsiTheme="minorHAnsi" w:cstheme="minorHAnsi"/>
          <w:lang w:eastAsia="zh-CN"/>
        </w:rPr>
        <w:t>References</w:t>
      </w:r>
    </w:p>
    <w:p w14:paraId="6F7B6052" w14:textId="4E533755" w:rsidR="007011B6" w:rsidRPr="00537473" w:rsidRDefault="007011B6" w:rsidP="007011B6">
      <w:pPr>
        <w:pStyle w:val="Doc-titleJK"/>
        <w:numPr>
          <w:ilvl w:val="0"/>
          <w:numId w:val="28"/>
        </w:numPr>
        <w:rPr>
          <w:rFonts w:asciiTheme="minorHAnsi" w:hAnsiTheme="minorHAnsi" w:cstheme="minorHAnsi"/>
          <w:color w:val="auto"/>
        </w:rPr>
      </w:pPr>
      <w:r w:rsidRPr="00E0353E">
        <w:rPr>
          <w:rFonts w:asciiTheme="minorHAnsi" w:hAnsiTheme="minorHAnsi" w:cstheme="minorHAnsi"/>
          <w:color w:val="auto"/>
        </w:rPr>
        <w:t>RP-2</w:t>
      </w:r>
      <w:r w:rsidR="00B209C9">
        <w:rPr>
          <w:rFonts w:asciiTheme="minorHAnsi" w:hAnsiTheme="minorHAnsi" w:cstheme="minorHAnsi"/>
          <w:color w:val="auto"/>
        </w:rPr>
        <w:t>30328</w:t>
      </w:r>
      <w:r w:rsidRPr="00537473">
        <w:rPr>
          <w:rFonts w:asciiTheme="minorHAnsi" w:hAnsiTheme="minorHAnsi" w:cstheme="minorHAnsi"/>
          <w:color w:val="auto"/>
        </w:rPr>
        <w:t xml:space="preserve">, </w:t>
      </w:r>
      <w:r w:rsidRPr="00E0353E">
        <w:rPr>
          <w:rFonts w:asciiTheme="minorHAnsi" w:hAnsiTheme="minorHAnsi" w:cstheme="minorHAnsi"/>
          <w:color w:val="auto"/>
        </w:rPr>
        <w:t>New WID on Expanded and Improved NR Positioning</w:t>
      </w:r>
      <w:r w:rsidRPr="00537473">
        <w:rPr>
          <w:rFonts w:asciiTheme="minorHAnsi" w:hAnsiTheme="minorHAnsi" w:cstheme="minorHAnsi"/>
          <w:color w:val="auto"/>
        </w:rPr>
        <w:t>, Intel, CATT</w:t>
      </w:r>
      <w:r>
        <w:rPr>
          <w:rFonts w:asciiTheme="minorHAnsi" w:hAnsiTheme="minorHAnsi" w:cstheme="minorHAnsi"/>
          <w:color w:val="auto"/>
        </w:rPr>
        <w:t>, Ericsson</w:t>
      </w:r>
    </w:p>
    <w:p w14:paraId="27E55948" w14:textId="57243FEB" w:rsidR="00883859" w:rsidRDefault="00883859" w:rsidP="007011B6">
      <w:pPr>
        <w:pStyle w:val="Doc-titleJK"/>
        <w:numPr>
          <w:ilvl w:val="0"/>
          <w:numId w:val="28"/>
        </w:numPr>
        <w:rPr>
          <w:rFonts w:asciiTheme="minorHAnsi" w:hAnsiTheme="minorHAnsi" w:cstheme="minorHAnsi"/>
          <w:color w:val="auto"/>
        </w:rPr>
      </w:pPr>
      <w:r w:rsidRPr="00754F7F">
        <w:rPr>
          <w:rFonts w:asciiTheme="minorHAnsi" w:hAnsiTheme="minorHAnsi" w:cstheme="minorHAnsi"/>
          <w:color w:val="auto"/>
        </w:rPr>
        <w:t>R4-2310163</w:t>
      </w:r>
    </w:p>
    <w:p w14:paraId="24B4F69C" w14:textId="61689653" w:rsidR="00834370" w:rsidRPr="00834370" w:rsidRDefault="00834370" w:rsidP="00834370">
      <w:pPr>
        <w:pStyle w:val="Doc-titleJK"/>
        <w:numPr>
          <w:ilvl w:val="0"/>
          <w:numId w:val="28"/>
        </w:numPr>
        <w:rPr>
          <w:rFonts w:asciiTheme="minorHAnsi" w:hAnsiTheme="minorHAnsi" w:cstheme="minorHAnsi"/>
          <w:color w:val="auto"/>
        </w:rPr>
      </w:pPr>
      <w:r w:rsidRPr="00834370">
        <w:rPr>
          <w:rFonts w:asciiTheme="minorHAnsi" w:hAnsiTheme="minorHAnsi" w:cstheme="minorHAnsi"/>
          <w:color w:val="auto"/>
        </w:rPr>
        <w:t xml:space="preserve">R4-2314354 </w:t>
      </w:r>
    </w:p>
    <w:p w14:paraId="6F72E3FD" w14:textId="3F88221C" w:rsidR="007011B6" w:rsidRDefault="007011B6" w:rsidP="007011B6">
      <w:pPr>
        <w:pStyle w:val="Doc-titleJK"/>
        <w:numPr>
          <w:ilvl w:val="0"/>
          <w:numId w:val="28"/>
        </w:numPr>
        <w:rPr>
          <w:rFonts w:asciiTheme="minorHAnsi" w:hAnsiTheme="minorHAnsi" w:cstheme="minorHAnsi"/>
          <w:color w:val="auto"/>
        </w:rPr>
      </w:pPr>
      <w:r w:rsidRPr="000A0599">
        <w:rPr>
          <w:rFonts w:asciiTheme="minorHAnsi" w:hAnsiTheme="minorHAnsi" w:cstheme="minorHAnsi"/>
          <w:color w:val="auto"/>
        </w:rPr>
        <w:t>R1-230</w:t>
      </w:r>
      <w:r w:rsidR="00DB5C57">
        <w:rPr>
          <w:rFonts w:asciiTheme="minorHAnsi" w:hAnsiTheme="minorHAnsi" w:cstheme="minorHAnsi"/>
          <w:color w:val="auto"/>
        </w:rPr>
        <w:t>6238</w:t>
      </w:r>
    </w:p>
    <w:p w14:paraId="00017202" w14:textId="527F7811" w:rsidR="00DB5C57" w:rsidRPr="00DB5C57" w:rsidRDefault="00DB5C57" w:rsidP="00DB5C57">
      <w:pPr>
        <w:pStyle w:val="Doc-titleJK"/>
        <w:numPr>
          <w:ilvl w:val="0"/>
          <w:numId w:val="28"/>
        </w:numPr>
        <w:rPr>
          <w:rFonts w:asciiTheme="minorHAnsi" w:hAnsiTheme="minorHAnsi" w:cstheme="minorHAnsi"/>
          <w:color w:val="auto"/>
        </w:rPr>
      </w:pPr>
      <w:r w:rsidRPr="00DB5C57">
        <w:rPr>
          <w:rFonts w:asciiTheme="minorHAnsi" w:hAnsiTheme="minorHAnsi" w:cstheme="minorHAnsi"/>
          <w:color w:val="auto"/>
        </w:rPr>
        <w:t>R4-2304235</w:t>
      </w:r>
    </w:p>
    <w:p w14:paraId="25A143BE" w14:textId="22DC7E96" w:rsidR="007011B6" w:rsidRDefault="007011B6" w:rsidP="007011B6">
      <w:pPr>
        <w:pStyle w:val="Doc-titleJK"/>
        <w:numPr>
          <w:ilvl w:val="0"/>
          <w:numId w:val="28"/>
        </w:numPr>
        <w:rPr>
          <w:rFonts w:asciiTheme="minorHAnsi" w:hAnsiTheme="minorHAnsi" w:cstheme="minorHAnsi"/>
          <w:color w:val="auto"/>
        </w:rPr>
      </w:pPr>
      <w:r w:rsidRPr="00875AF0">
        <w:rPr>
          <w:rFonts w:asciiTheme="minorHAnsi" w:hAnsiTheme="minorHAnsi" w:cstheme="minorHAnsi"/>
          <w:color w:val="auto"/>
        </w:rPr>
        <w:t>TS38.133 v1</w:t>
      </w:r>
      <w:r w:rsidR="00BE21D2">
        <w:rPr>
          <w:rFonts w:asciiTheme="minorHAnsi" w:hAnsiTheme="minorHAnsi" w:cstheme="minorHAnsi"/>
          <w:color w:val="auto"/>
        </w:rPr>
        <w:t>8</w:t>
      </w:r>
      <w:r w:rsidRPr="00875AF0">
        <w:rPr>
          <w:rFonts w:asciiTheme="minorHAnsi" w:hAnsiTheme="minorHAnsi" w:cstheme="minorHAnsi"/>
          <w:color w:val="auto"/>
        </w:rPr>
        <w:t>.</w:t>
      </w:r>
      <w:r w:rsidR="00BE21D2">
        <w:rPr>
          <w:rFonts w:asciiTheme="minorHAnsi" w:hAnsiTheme="minorHAnsi" w:cstheme="minorHAnsi"/>
          <w:color w:val="auto"/>
        </w:rPr>
        <w:t>2</w:t>
      </w:r>
      <w:r w:rsidRPr="00875AF0">
        <w:rPr>
          <w:rFonts w:asciiTheme="minorHAnsi" w:hAnsiTheme="minorHAnsi" w:cstheme="minorHAnsi"/>
          <w:color w:val="auto"/>
        </w:rPr>
        <w:t>.0</w:t>
      </w:r>
    </w:p>
    <w:p w14:paraId="7ECAE4AA" w14:textId="77D75C8A" w:rsidR="00DB5C57" w:rsidRDefault="00DA2DEF" w:rsidP="00DB5C57">
      <w:pPr>
        <w:pStyle w:val="Doc-titleJK"/>
        <w:numPr>
          <w:ilvl w:val="0"/>
          <w:numId w:val="28"/>
        </w:numPr>
        <w:rPr>
          <w:rFonts w:asciiTheme="minorHAnsi" w:hAnsiTheme="minorHAnsi" w:cstheme="minorHAnsi"/>
          <w:color w:val="auto"/>
        </w:rPr>
      </w:pPr>
      <w:r w:rsidRPr="00DA2DEF">
        <w:rPr>
          <w:rFonts w:asciiTheme="minorHAnsi" w:hAnsiTheme="minorHAnsi" w:cstheme="minorHAnsi"/>
          <w:color w:val="auto"/>
        </w:rPr>
        <w:t>R4-2115301</w:t>
      </w:r>
    </w:p>
    <w:p w14:paraId="1C061E16" w14:textId="76EF034E" w:rsidR="00726514" w:rsidRPr="00726514" w:rsidRDefault="00726514" w:rsidP="00726514">
      <w:pPr>
        <w:pStyle w:val="Doc-titleJK"/>
        <w:numPr>
          <w:ilvl w:val="0"/>
          <w:numId w:val="28"/>
        </w:numPr>
        <w:rPr>
          <w:rFonts w:asciiTheme="minorHAnsi" w:hAnsiTheme="minorHAnsi" w:cstheme="minorHAnsi"/>
          <w:color w:val="auto"/>
        </w:rPr>
      </w:pPr>
      <w:r w:rsidRPr="00726514">
        <w:rPr>
          <w:rFonts w:asciiTheme="minorHAnsi" w:hAnsiTheme="minorHAnsi" w:cstheme="minorHAnsi"/>
          <w:color w:val="auto"/>
        </w:rPr>
        <w:t>R4-2300496</w:t>
      </w:r>
    </w:p>
    <w:p w14:paraId="6540A247" w14:textId="77777777" w:rsidR="00AA191B" w:rsidRPr="007861AF" w:rsidRDefault="00AA191B" w:rsidP="00245D5E">
      <w:pPr>
        <w:rPr>
          <w:rFonts w:asciiTheme="minorHAnsi" w:hAnsiTheme="minorHAnsi" w:cstheme="minorHAnsi"/>
          <w:lang w:eastAsia="zh-CN"/>
        </w:rPr>
      </w:pPr>
    </w:p>
    <w:p w14:paraId="1E72078E" w14:textId="69323DD8" w:rsidR="009C58B3" w:rsidRPr="007861AF" w:rsidRDefault="009C58B3" w:rsidP="00245D5E">
      <w:pPr>
        <w:rPr>
          <w:rFonts w:asciiTheme="minorHAnsi" w:hAnsiTheme="minorHAnsi" w:cstheme="minorHAnsi"/>
          <w:lang w:eastAsia="zh-CN"/>
        </w:rPr>
      </w:pPr>
    </w:p>
    <w:sectPr w:rsidR="009C58B3" w:rsidRPr="007861A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67297" w14:textId="77777777" w:rsidR="00B057C8" w:rsidRDefault="00B057C8">
      <w:r>
        <w:separator/>
      </w:r>
    </w:p>
  </w:endnote>
  <w:endnote w:type="continuationSeparator" w:id="0">
    <w:p w14:paraId="743B29ED" w14:textId="77777777" w:rsidR="00B057C8" w:rsidRDefault="00B0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auto"/>
    <w:pitch w:val="default"/>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08066" w14:textId="77777777" w:rsidR="00B057C8" w:rsidRDefault="00B057C8">
      <w:r>
        <w:separator/>
      </w:r>
    </w:p>
  </w:footnote>
  <w:footnote w:type="continuationSeparator" w:id="0">
    <w:p w14:paraId="7273E82B" w14:textId="77777777" w:rsidR="00B057C8" w:rsidRDefault="00B05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74246"/>
    <w:multiLevelType w:val="hybridMultilevel"/>
    <w:tmpl w:val="F97837C6"/>
    <w:lvl w:ilvl="0" w:tplc="654214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1"/>
      <w:suff w:val="nothing"/>
      <w:lvlText w:val="%1  "/>
      <w:lvlJc w:val="left"/>
      <w:pPr>
        <w:ind w:left="0" w:firstLine="0"/>
      </w:pPr>
      <w:rPr>
        <w:rFonts w:ascii="Arial" w:eastAsia="黑体" w:hAnsi="Arial" w:hint="default"/>
        <w:b w:val="0"/>
        <w:i w:val="0"/>
        <w:sz w:val="32"/>
        <w:szCs w:val="32"/>
        <w:lang w:val="en-US"/>
      </w:rPr>
    </w:lvl>
    <w:lvl w:ilvl="1">
      <w:start w:val="1"/>
      <w:numFmt w:val="decimal"/>
      <w:pStyle w:val="20"/>
      <w:suff w:val="nothing"/>
      <w:lvlText w:val="%1.%2  "/>
      <w:lvlJc w:val="left"/>
      <w:pPr>
        <w:ind w:left="1277"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5C802920"/>
    <w:lvl w:ilvl="0" w:tplc="04090001">
      <w:start w:val="1"/>
      <w:numFmt w:val="bullet"/>
      <w:lvlText w:val=""/>
      <w:lvlJc w:val="left"/>
      <w:pPr>
        <w:ind w:left="761" w:hanging="360"/>
      </w:pPr>
      <w:rPr>
        <w:rFonts w:ascii="Wingdings" w:hAnsi="Wingdings"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start w:val="1"/>
      <w:numFmt w:val="bullet"/>
      <w:lvlText w:val=""/>
      <w:lvlJc w:val="left"/>
      <w:pPr>
        <w:ind w:left="2921" w:hanging="360"/>
      </w:pPr>
      <w:rPr>
        <w:rFonts w:ascii="Symbol" w:hAnsi="Symbol" w:hint="default"/>
      </w:rPr>
    </w:lvl>
    <w:lvl w:ilvl="4" w:tplc="04090003">
      <w:start w:val="1"/>
      <w:numFmt w:val="bullet"/>
      <w:lvlText w:val="o"/>
      <w:lvlJc w:val="left"/>
      <w:pPr>
        <w:ind w:left="3641" w:hanging="360"/>
      </w:pPr>
      <w:rPr>
        <w:rFonts w:ascii="Courier New" w:hAnsi="Courier New" w:cs="Courier New" w:hint="default"/>
      </w:rPr>
    </w:lvl>
    <w:lvl w:ilvl="5" w:tplc="04090005">
      <w:start w:val="1"/>
      <w:numFmt w:val="bullet"/>
      <w:lvlText w:val=""/>
      <w:lvlJc w:val="left"/>
      <w:pPr>
        <w:ind w:left="4361" w:hanging="360"/>
      </w:pPr>
      <w:rPr>
        <w:rFonts w:ascii="Wingdings" w:hAnsi="Wingdings" w:hint="default"/>
      </w:rPr>
    </w:lvl>
    <w:lvl w:ilvl="6" w:tplc="04090001">
      <w:start w:val="1"/>
      <w:numFmt w:val="bullet"/>
      <w:lvlText w:val=""/>
      <w:lvlJc w:val="left"/>
      <w:pPr>
        <w:ind w:left="5081" w:hanging="360"/>
      </w:pPr>
      <w:rPr>
        <w:rFonts w:ascii="Symbol" w:hAnsi="Symbol" w:hint="default"/>
      </w:rPr>
    </w:lvl>
    <w:lvl w:ilvl="7" w:tplc="04090003">
      <w:start w:val="1"/>
      <w:numFmt w:val="bullet"/>
      <w:lvlText w:val="o"/>
      <w:lvlJc w:val="left"/>
      <w:pPr>
        <w:ind w:left="5801" w:hanging="360"/>
      </w:pPr>
      <w:rPr>
        <w:rFonts w:ascii="Courier New" w:hAnsi="Courier New" w:cs="Courier New" w:hint="default"/>
      </w:rPr>
    </w:lvl>
    <w:lvl w:ilvl="8" w:tplc="04090005">
      <w:start w:val="1"/>
      <w:numFmt w:val="bullet"/>
      <w:lvlText w:val=""/>
      <w:lvlJc w:val="left"/>
      <w:pPr>
        <w:ind w:left="6521"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dstrike w:val="0"/>
        <w:u w:val="none"/>
        <w:effect w:val="none"/>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BB6E67"/>
    <w:multiLevelType w:val="multilevel"/>
    <w:tmpl w:val="32BB6E6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72E85"/>
    <w:multiLevelType w:val="hybridMultilevel"/>
    <w:tmpl w:val="B56A1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CE62A9"/>
    <w:multiLevelType w:val="hybridMultilevel"/>
    <w:tmpl w:val="7D129F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hybridMultilevel"/>
    <w:tmpl w:val="6C92793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6"/>
  </w:num>
  <w:num w:numId="4">
    <w:abstractNumId w:val="37"/>
  </w:num>
  <w:num w:numId="5">
    <w:abstractNumId w:val="29"/>
  </w:num>
  <w:num w:numId="6">
    <w:abstractNumId w:val="3"/>
  </w:num>
  <w:num w:numId="7">
    <w:abstractNumId w:val="9"/>
  </w:num>
  <w:num w:numId="8">
    <w:abstractNumId w:val="22"/>
  </w:num>
  <w:num w:numId="9">
    <w:abstractNumId w:val="26"/>
  </w:num>
  <w:num w:numId="10">
    <w:abstractNumId w:val="7"/>
  </w:num>
  <w:num w:numId="11">
    <w:abstractNumId w:val="21"/>
  </w:num>
  <w:num w:numId="12">
    <w:abstractNumId w:val="14"/>
  </w:num>
  <w:num w:numId="13">
    <w:abstractNumId w:val="34"/>
  </w:num>
  <w:num w:numId="14">
    <w:abstractNumId w:val="6"/>
  </w:num>
  <w:num w:numId="15">
    <w:abstractNumId w:val="27"/>
  </w:num>
  <w:num w:numId="16">
    <w:abstractNumId w:val="18"/>
  </w:num>
  <w:num w:numId="17">
    <w:abstractNumId w:val="32"/>
  </w:num>
  <w:num w:numId="18">
    <w:abstractNumId w:val="35"/>
  </w:num>
  <w:num w:numId="19">
    <w:abstractNumId w:val="19"/>
  </w:num>
  <w:num w:numId="20">
    <w:abstractNumId w:val="33"/>
  </w:num>
  <w:num w:numId="21">
    <w:abstractNumId w:val="1"/>
  </w:num>
  <w:num w:numId="22">
    <w:abstractNumId w:val="2"/>
  </w:num>
  <w:num w:numId="23">
    <w:abstractNumId w:val="4"/>
  </w:num>
  <w:num w:numId="24">
    <w:abstractNumId w:val="4"/>
  </w:num>
  <w:num w:numId="25">
    <w:abstractNumId w:val="4"/>
  </w:num>
  <w:num w:numId="26">
    <w:abstractNumId w:val="4"/>
  </w:num>
  <w:num w:numId="27">
    <w:abstractNumId w:val="4"/>
  </w:num>
  <w:num w:numId="28">
    <w:abstractNumId w:val="30"/>
  </w:num>
  <w:num w:numId="29">
    <w:abstractNumId w:val="4"/>
  </w:num>
  <w:num w:numId="30">
    <w:abstractNumId w:val="31"/>
  </w:num>
  <w:num w:numId="31">
    <w:abstractNumId w:val="17"/>
  </w:num>
  <w:num w:numId="32">
    <w:abstractNumId w:val="11"/>
  </w:num>
  <w:num w:numId="33">
    <w:abstractNumId w:val="13"/>
  </w:num>
  <w:num w:numId="34">
    <w:abstractNumId w:val="10"/>
  </w:num>
  <w:num w:numId="35">
    <w:abstractNumId w:val="15"/>
  </w:num>
  <w:num w:numId="36">
    <w:abstractNumId w:val="16"/>
  </w:num>
  <w:num w:numId="37">
    <w:abstractNumId w:val="17"/>
  </w:num>
  <w:num w:numId="38">
    <w:abstractNumId w:val="20"/>
  </w:num>
  <w:num w:numId="39">
    <w:abstractNumId w:val="8"/>
  </w:num>
  <w:num w:numId="40">
    <w:abstractNumId w:val="12"/>
  </w:num>
  <w:num w:numId="41">
    <w:abstractNumId w:val="31"/>
  </w:num>
  <w:num w:numId="42">
    <w:abstractNumId w:val="28"/>
  </w:num>
  <w:num w:numId="43">
    <w:abstractNumId w:val="4"/>
  </w:num>
  <w:num w:numId="44">
    <w:abstractNumId w:val="4"/>
  </w:num>
  <w:num w:numId="45">
    <w:abstractNumId w:val="28"/>
  </w:num>
  <w:num w:numId="46">
    <w:abstractNumId w:val="25"/>
  </w:num>
  <w:num w:numId="47">
    <w:abstractNumId w:val="24"/>
  </w:num>
  <w:num w:numId="48">
    <w:abstractNumId w:val="0"/>
  </w:num>
  <w:num w:numId="49">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A6F"/>
    <w:rsid w:val="00010740"/>
    <w:rsid w:val="000110CA"/>
    <w:rsid w:val="0001110B"/>
    <w:rsid w:val="0001172D"/>
    <w:rsid w:val="000118F6"/>
    <w:rsid w:val="00011906"/>
    <w:rsid w:val="00013936"/>
    <w:rsid w:val="000139E7"/>
    <w:rsid w:val="00013CB8"/>
    <w:rsid w:val="00014090"/>
    <w:rsid w:val="00015330"/>
    <w:rsid w:val="0001565F"/>
    <w:rsid w:val="000159F3"/>
    <w:rsid w:val="00015F6F"/>
    <w:rsid w:val="00016A0C"/>
    <w:rsid w:val="00016F9B"/>
    <w:rsid w:val="0001701A"/>
    <w:rsid w:val="0001791A"/>
    <w:rsid w:val="00017C43"/>
    <w:rsid w:val="000205C0"/>
    <w:rsid w:val="000208B3"/>
    <w:rsid w:val="00020BFF"/>
    <w:rsid w:val="00020EF1"/>
    <w:rsid w:val="000210EC"/>
    <w:rsid w:val="00021AE5"/>
    <w:rsid w:val="00022374"/>
    <w:rsid w:val="000224E8"/>
    <w:rsid w:val="00022E4A"/>
    <w:rsid w:val="00023741"/>
    <w:rsid w:val="00023E5C"/>
    <w:rsid w:val="00025434"/>
    <w:rsid w:val="00025B02"/>
    <w:rsid w:val="00025DC0"/>
    <w:rsid w:val="00026EED"/>
    <w:rsid w:val="0002747B"/>
    <w:rsid w:val="00030012"/>
    <w:rsid w:val="000307A7"/>
    <w:rsid w:val="00030D41"/>
    <w:rsid w:val="00031567"/>
    <w:rsid w:val="00032AB8"/>
    <w:rsid w:val="00032B76"/>
    <w:rsid w:val="000337CF"/>
    <w:rsid w:val="0003419C"/>
    <w:rsid w:val="000346B7"/>
    <w:rsid w:val="0003494A"/>
    <w:rsid w:val="000357E9"/>
    <w:rsid w:val="000378A8"/>
    <w:rsid w:val="00037B33"/>
    <w:rsid w:val="00040A4B"/>
    <w:rsid w:val="00040B64"/>
    <w:rsid w:val="0004127F"/>
    <w:rsid w:val="000421C4"/>
    <w:rsid w:val="00042FC3"/>
    <w:rsid w:val="00043B6F"/>
    <w:rsid w:val="00043BC5"/>
    <w:rsid w:val="000442D9"/>
    <w:rsid w:val="00044562"/>
    <w:rsid w:val="00044669"/>
    <w:rsid w:val="00044744"/>
    <w:rsid w:val="0004495C"/>
    <w:rsid w:val="00045A30"/>
    <w:rsid w:val="00045F5B"/>
    <w:rsid w:val="0004603F"/>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270A"/>
    <w:rsid w:val="0005382B"/>
    <w:rsid w:val="00053D2C"/>
    <w:rsid w:val="0005476A"/>
    <w:rsid w:val="00054CEB"/>
    <w:rsid w:val="00056A24"/>
    <w:rsid w:val="00057F77"/>
    <w:rsid w:val="00057F83"/>
    <w:rsid w:val="00060E7A"/>
    <w:rsid w:val="00061642"/>
    <w:rsid w:val="000622D3"/>
    <w:rsid w:val="00062A3B"/>
    <w:rsid w:val="00064173"/>
    <w:rsid w:val="00064B3C"/>
    <w:rsid w:val="000655EF"/>
    <w:rsid w:val="000677E3"/>
    <w:rsid w:val="000678DD"/>
    <w:rsid w:val="00067A3E"/>
    <w:rsid w:val="00070CDD"/>
    <w:rsid w:val="00071975"/>
    <w:rsid w:val="00071DBE"/>
    <w:rsid w:val="000721B1"/>
    <w:rsid w:val="00072550"/>
    <w:rsid w:val="00072CDF"/>
    <w:rsid w:val="00072EDF"/>
    <w:rsid w:val="00072F88"/>
    <w:rsid w:val="000737BB"/>
    <w:rsid w:val="00073B8F"/>
    <w:rsid w:val="00073C97"/>
    <w:rsid w:val="00073E04"/>
    <w:rsid w:val="00074475"/>
    <w:rsid w:val="00075247"/>
    <w:rsid w:val="00075ECA"/>
    <w:rsid w:val="000766A0"/>
    <w:rsid w:val="00076E9F"/>
    <w:rsid w:val="00080799"/>
    <w:rsid w:val="00081872"/>
    <w:rsid w:val="00081C37"/>
    <w:rsid w:val="0008218F"/>
    <w:rsid w:val="0008233A"/>
    <w:rsid w:val="00083024"/>
    <w:rsid w:val="000832CF"/>
    <w:rsid w:val="00083842"/>
    <w:rsid w:val="00083FC9"/>
    <w:rsid w:val="00084195"/>
    <w:rsid w:val="000843D9"/>
    <w:rsid w:val="00084F0C"/>
    <w:rsid w:val="0008542E"/>
    <w:rsid w:val="000854A3"/>
    <w:rsid w:val="00085B61"/>
    <w:rsid w:val="00085DF3"/>
    <w:rsid w:val="000862DF"/>
    <w:rsid w:val="00086B96"/>
    <w:rsid w:val="00087200"/>
    <w:rsid w:val="00087D64"/>
    <w:rsid w:val="00091874"/>
    <w:rsid w:val="00091E17"/>
    <w:rsid w:val="00093E22"/>
    <w:rsid w:val="0009456A"/>
    <w:rsid w:val="00094829"/>
    <w:rsid w:val="00094D43"/>
    <w:rsid w:val="00095095"/>
    <w:rsid w:val="0009521C"/>
    <w:rsid w:val="00095DF0"/>
    <w:rsid w:val="0009762D"/>
    <w:rsid w:val="00097964"/>
    <w:rsid w:val="00097992"/>
    <w:rsid w:val="00097FD1"/>
    <w:rsid w:val="000A0599"/>
    <w:rsid w:val="000A10EB"/>
    <w:rsid w:val="000A2C36"/>
    <w:rsid w:val="000A2D64"/>
    <w:rsid w:val="000A3589"/>
    <w:rsid w:val="000A3769"/>
    <w:rsid w:val="000A394F"/>
    <w:rsid w:val="000A4C5A"/>
    <w:rsid w:val="000A51E0"/>
    <w:rsid w:val="000A5C2A"/>
    <w:rsid w:val="000A6136"/>
    <w:rsid w:val="000A6353"/>
    <w:rsid w:val="000A6436"/>
    <w:rsid w:val="000A689E"/>
    <w:rsid w:val="000A6CBD"/>
    <w:rsid w:val="000A74F0"/>
    <w:rsid w:val="000A7F4B"/>
    <w:rsid w:val="000B1288"/>
    <w:rsid w:val="000B13E4"/>
    <w:rsid w:val="000B48A6"/>
    <w:rsid w:val="000B4B4A"/>
    <w:rsid w:val="000B559A"/>
    <w:rsid w:val="000B5774"/>
    <w:rsid w:val="000B5F7E"/>
    <w:rsid w:val="000B6020"/>
    <w:rsid w:val="000B6034"/>
    <w:rsid w:val="000B6122"/>
    <w:rsid w:val="000B644D"/>
    <w:rsid w:val="000B78CC"/>
    <w:rsid w:val="000C00E1"/>
    <w:rsid w:val="000C0FF2"/>
    <w:rsid w:val="000C3677"/>
    <w:rsid w:val="000C3C59"/>
    <w:rsid w:val="000C4243"/>
    <w:rsid w:val="000C42DD"/>
    <w:rsid w:val="000C4C1E"/>
    <w:rsid w:val="000C4E93"/>
    <w:rsid w:val="000C5F02"/>
    <w:rsid w:val="000C6425"/>
    <w:rsid w:val="000C6CBB"/>
    <w:rsid w:val="000C6D76"/>
    <w:rsid w:val="000C6E31"/>
    <w:rsid w:val="000C7168"/>
    <w:rsid w:val="000C7C1C"/>
    <w:rsid w:val="000D0344"/>
    <w:rsid w:val="000D0F8E"/>
    <w:rsid w:val="000D14E8"/>
    <w:rsid w:val="000D3620"/>
    <w:rsid w:val="000D3B23"/>
    <w:rsid w:val="000D468C"/>
    <w:rsid w:val="000D5E4E"/>
    <w:rsid w:val="000D5EC9"/>
    <w:rsid w:val="000D6962"/>
    <w:rsid w:val="000E02F8"/>
    <w:rsid w:val="000E13C9"/>
    <w:rsid w:val="000E1AF4"/>
    <w:rsid w:val="000E24C8"/>
    <w:rsid w:val="000E2EEA"/>
    <w:rsid w:val="000E301C"/>
    <w:rsid w:val="000E3370"/>
    <w:rsid w:val="000E3768"/>
    <w:rsid w:val="000E4329"/>
    <w:rsid w:val="000E4CC8"/>
    <w:rsid w:val="000E558F"/>
    <w:rsid w:val="000E5676"/>
    <w:rsid w:val="000E6313"/>
    <w:rsid w:val="000E7C81"/>
    <w:rsid w:val="000E7DC3"/>
    <w:rsid w:val="000F025B"/>
    <w:rsid w:val="000F149E"/>
    <w:rsid w:val="000F1A61"/>
    <w:rsid w:val="000F1FC4"/>
    <w:rsid w:val="000F22C2"/>
    <w:rsid w:val="000F24D4"/>
    <w:rsid w:val="000F2525"/>
    <w:rsid w:val="000F25E8"/>
    <w:rsid w:val="000F404D"/>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C65"/>
    <w:rsid w:val="00104FDD"/>
    <w:rsid w:val="001053B5"/>
    <w:rsid w:val="0010634F"/>
    <w:rsid w:val="00106374"/>
    <w:rsid w:val="001066B3"/>
    <w:rsid w:val="001076DF"/>
    <w:rsid w:val="00107EFF"/>
    <w:rsid w:val="00107FF6"/>
    <w:rsid w:val="00110380"/>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A8C"/>
    <w:rsid w:val="00120EB0"/>
    <w:rsid w:val="001213F0"/>
    <w:rsid w:val="00121CA2"/>
    <w:rsid w:val="0012227B"/>
    <w:rsid w:val="001227E7"/>
    <w:rsid w:val="00123C0C"/>
    <w:rsid w:val="00125A22"/>
    <w:rsid w:val="0012609D"/>
    <w:rsid w:val="00126539"/>
    <w:rsid w:val="00126BF7"/>
    <w:rsid w:val="0013072A"/>
    <w:rsid w:val="0013081B"/>
    <w:rsid w:val="00130887"/>
    <w:rsid w:val="0013091C"/>
    <w:rsid w:val="00130B2E"/>
    <w:rsid w:val="00130C8A"/>
    <w:rsid w:val="001312D1"/>
    <w:rsid w:val="0013156C"/>
    <w:rsid w:val="00131814"/>
    <w:rsid w:val="00131C3E"/>
    <w:rsid w:val="00131D71"/>
    <w:rsid w:val="00131E0D"/>
    <w:rsid w:val="00131EA5"/>
    <w:rsid w:val="00131F67"/>
    <w:rsid w:val="0013204A"/>
    <w:rsid w:val="0013207E"/>
    <w:rsid w:val="00132625"/>
    <w:rsid w:val="001331EE"/>
    <w:rsid w:val="001332C9"/>
    <w:rsid w:val="00134506"/>
    <w:rsid w:val="0013538B"/>
    <w:rsid w:val="001357A0"/>
    <w:rsid w:val="00135B09"/>
    <w:rsid w:val="00135E70"/>
    <w:rsid w:val="00136296"/>
    <w:rsid w:val="0013639D"/>
    <w:rsid w:val="00136E9E"/>
    <w:rsid w:val="0013757B"/>
    <w:rsid w:val="0014003A"/>
    <w:rsid w:val="00140232"/>
    <w:rsid w:val="001407E5"/>
    <w:rsid w:val="0014087A"/>
    <w:rsid w:val="00141333"/>
    <w:rsid w:val="00141DD6"/>
    <w:rsid w:val="0014337B"/>
    <w:rsid w:val="001445FD"/>
    <w:rsid w:val="00144AA6"/>
    <w:rsid w:val="00145D36"/>
    <w:rsid w:val="0014638D"/>
    <w:rsid w:val="00147E06"/>
    <w:rsid w:val="0015093A"/>
    <w:rsid w:val="00150D4B"/>
    <w:rsid w:val="00150FD5"/>
    <w:rsid w:val="00152098"/>
    <w:rsid w:val="00152608"/>
    <w:rsid w:val="00153941"/>
    <w:rsid w:val="0015526C"/>
    <w:rsid w:val="00157372"/>
    <w:rsid w:val="00157DB3"/>
    <w:rsid w:val="0016006A"/>
    <w:rsid w:val="0016044E"/>
    <w:rsid w:val="00160DF5"/>
    <w:rsid w:val="001629A3"/>
    <w:rsid w:val="00162F6B"/>
    <w:rsid w:val="00163182"/>
    <w:rsid w:val="001636D5"/>
    <w:rsid w:val="00163EEC"/>
    <w:rsid w:val="00164077"/>
    <w:rsid w:val="0016478D"/>
    <w:rsid w:val="00165014"/>
    <w:rsid w:val="00165A39"/>
    <w:rsid w:val="00166B87"/>
    <w:rsid w:val="00166FF9"/>
    <w:rsid w:val="0016703F"/>
    <w:rsid w:val="001679FD"/>
    <w:rsid w:val="0017100B"/>
    <w:rsid w:val="00171476"/>
    <w:rsid w:val="00171AFC"/>
    <w:rsid w:val="00171F68"/>
    <w:rsid w:val="001723ED"/>
    <w:rsid w:val="001727EE"/>
    <w:rsid w:val="001743B3"/>
    <w:rsid w:val="001758C6"/>
    <w:rsid w:val="00175FAC"/>
    <w:rsid w:val="001762EF"/>
    <w:rsid w:val="00176EB5"/>
    <w:rsid w:val="00177369"/>
    <w:rsid w:val="001775C4"/>
    <w:rsid w:val="001778DC"/>
    <w:rsid w:val="00177ED9"/>
    <w:rsid w:val="0018017B"/>
    <w:rsid w:val="00180EAF"/>
    <w:rsid w:val="00181069"/>
    <w:rsid w:val="00181137"/>
    <w:rsid w:val="00183944"/>
    <w:rsid w:val="00183D52"/>
    <w:rsid w:val="00184110"/>
    <w:rsid w:val="00184C19"/>
    <w:rsid w:val="00184EF7"/>
    <w:rsid w:val="001860A0"/>
    <w:rsid w:val="00186333"/>
    <w:rsid w:val="00186747"/>
    <w:rsid w:val="001869A3"/>
    <w:rsid w:val="00186D70"/>
    <w:rsid w:val="00187920"/>
    <w:rsid w:val="0019227A"/>
    <w:rsid w:val="00192A16"/>
    <w:rsid w:val="00192A7C"/>
    <w:rsid w:val="00195556"/>
    <w:rsid w:val="00195650"/>
    <w:rsid w:val="00196B88"/>
    <w:rsid w:val="001977C8"/>
    <w:rsid w:val="001978AF"/>
    <w:rsid w:val="001979CA"/>
    <w:rsid w:val="00197B28"/>
    <w:rsid w:val="00197C7B"/>
    <w:rsid w:val="001A06AF"/>
    <w:rsid w:val="001A0B4B"/>
    <w:rsid w:val="001A16B8"/>
    <w:rsid w:val="001A1770"/>
    <w:rsid w:val="001A1B88"/>
    <w:rsid w:val="001A1F92"/>
    <w:rsid w:val="001A2382"/>
    <w:rsid w:val="001A2C48"/>
    <w:rsid w:val="001A2FD4"/>
    <w:rsid w:val="001A31EF"/>
    <w:rsid w:val="001A34F0"/>
    <w:rsid w:val="001A387D"/>
    <w:rsid w:val="001A38C1"/>
    <w:rsid w:val="001A3DD6"/>
    <w:rsid w:val="001A5B8F"/>
    <w:rsid w:val="001A6314"/>
    <w:rsid w:val="001A68F4"/>
    <w:rsid w:val="001A6A01"/>
    <w:rsid w:val="001A6B66"/>
    <w:rsid w:val="001A6CB0"/>
    <w:rsid w:val="001B1BBB"/>
    <w:rsid w:val="001B1BE0"/>
    <w:rsid w:val="001B1D9D"/>
    <w:rsid w:val="001B1FB4"/>
    <w:rsid w:val="001B2075"/>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982"/>
    <w:rsid w:val="001C1A42"/>
    <w:rsid w:val="001C2AB9"/>
    <w:rsid w:val="001C2DD3"/>
    <w:rsid w:val="001C404A"/>
    <w:rsid w:val="001C4083"/>
    <w:rsid w:val="001C4A8B"/>
    <w:rsid w:val="001C4C8A"/>
    <w:rsid w:val="001C5A67"/>
    <w:rsid w:val="001C5B84"/>
    <w:rsid w:val="001C5F62"/>
    <w:rsid w:val="001C6466"/>
    <w:rsid w:val="001C6FB6"/>
    <w:rsid w:val="001C746F"/>
    <w:rsid w:val="001D138A"/>
    <w:rsid w:val="001D1842"/>
    <w:rsid w:val="001D1930"/>
    <w:rsid w:val="001D1EAA"/>
    <w:rsid w:val="001D2965"/>
    <w:rsid w:val="001D3261"/>
    <w:rsid w:val="001D412B"/>
    <w:rsid w:val="001D474D"/>
    <w:rsid w:val="001D4F04"/>
    <w:rsid w:val="001D4FA8"/>
    <w:rsid w:val="001D504E"/>
    <w:rsid w:val="001D5E60"/>
    <w:rsid w:val="001D634E"/>
    <w:rsid w:val="001D6483"/>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59CD"/>
    <w:rsid w:val="001E6065"/>
    <w:rsid w:val="001E666D"/>
    <w:rsid w:val="001E69A8"/>
    <w:rsid w:val="001E6F2A"/>
    <w:rsid w:val="001E7450"/>
    <w:rsid w:val="001E7667"/>
    <w:rsid w:val="001E7D40"/>
    <w:rsid w:val="001F016C"/>
    <w:rsid w:val="001F0201"/>
    <w:rsid w:val="001F05F0"/>
    <w:rsid w:val="001F0CA1"/>
    <w:rsid w:val="001F0CCB"/>
    <w:rsid w:val="001F1980"/>
    <w:rsid w:val="001F2538"/>
    <w:rsid w:val="001F2CFC"/>
    <w:rsid w:val="001F32E1"/>
    <w:rsid w:val="001F3977"/>
    <w:rsid w:val="001F3BDF"/>
    <w:rsid w:val="001F3D57"/>
    <w:rsid w:val="001F3DC4"/>
    <w:rsid w:val="001F3E23"/>
    <w:rsid w:val="001F43E9"/>
    <w:rsid w:val="001F4586"/>
    <w:rsid w:val="001F46A0"/>
    <w:rsid w:val="001F5B17"/>
    <w:rsid w:val="001F5C72"/>
    <w:rsid w:val="001F6117"/>
    <w:rsid w:val="001F7A97"/>
    <w:rsid w:val="00200340"/>
    <w:rsid w:val="002010F1"/>
    <w:rsid w:val="0020116F"/>
    <w:rsid w:val="0020138F"/>
    <w:rsid w:val="002013C4"/>
    <w:rsid w:val="00201C15"/>
    <w:rsid w:val="002023A8"/>
    <w:rsid w:val="002023FE"/>
    <w:rsid w:val="0020292F"/>
    <w:rsid w:val="002032F6"/>
    <w:rsid w:val="00204209"/>
    <w:rsid w:val="002042A1"/>
    <w:rsid w:val="00204E29"/>
    <w:rsid w:val="00205105"/>
    <w:rsid w:val="0020587A"/>
    <w:rsid w:val="00205B9C"/>
    <w:rsid w:val="00206268"/>
    <w:rsid w:val="00206464"/>
    <w:rsid w:val="00207048"/>
    <w:rsid w:val="00207793"/>
    <w:rsid w:val="00207C6B"/>
    <w:rsid w:val="002107B2"/>
    <w:rsid w:val="0021160E"/>
    <w:rsid w:val="00212651"/>
    <w:rsid w:val="002137ED"/>
    <w:rsid w:val="0021484A"/>
    <w:rsid w:val="00214991"/>
    <w:rsid w:val="00217162"/>
    <w:rsid w:val="00220132"/>
    <w:rsid w:val="002204C0"/>
    <w:rsid w:val="00220898"/>
    <w:rsid w:val="00220DA6"/>
    <w:rsid w:val="0022137B"/>
    <w:rsid w:val="002214AD"/>
    <w:rsid w:val="0022182B"/>
    <w:rsid w:val="002226C5"/>
    <w:rsid w:val="00223971"/>
    <w:rsid w:val="0022418F"/>
    <w:rsid w:val="0022499C"/>
    <w:rsid w:val="00224A90"/>
    <w:rsid w:val="00224B6C"/>
    <w:rsid w:val="00224CDF"/>
    <w:rsid w:val="0022567C"/>
    <w:rsid w:val="00225BF4"/>
    <w:rsid w:val="002261DC"/>
    <w:rsid w:val="0022632D"/>
    <w:rsid w:val="002263AA"/>
    <w:rsid w:val="00226AF5"/>
    <w:rsid w:val="00226F11"/>
    <w:rsid w:val="002277A5"/>
    <w:rsid w:val="002279E5"/>
    <w:rsid w:val="00227EC8"/>
    <w:rsid w:val="00230747"/>
    <w:rsid w:val="002313BF"/>
    <w:rsid w:val="00231B71"/>
    <w:rsid w:val="00231BE2"/>
    <w:rsid w:val="00231E54"/>
    <w:rsid w:val="002321E8"/>
    <w:rsid w:val="002322F7"/>
    <w:rsid w:val="002323C1"/>
    <w:rsid w:val="00232E93"/>
    <w:rsid w:val="002335F8"/>
    <w:rsid w:val="0023360F"/>
    <w:rsid w:val="00233A14"/>
    <w:rsid w:val="00233AC3"/>
    <w:rsid w:val="00234668"/>
    <w:rsid w:val="00234F69"/>
    <w:rsid w:val="00235251"/>
    <w:rsid w:val="002359A4"/>
    <w:rsid w:val="00235B4C"/>
    <w:rsid w:val="00235FF5"/>
    <w:rsid w:val="00236705"/>
    <w:rsid w:val="0023683D"/>
    <w:rsid w:val="002369E6"/>
    <w:rsid w:val="00236DA4"/>
    <w:rsid w:val="00237522"/>
    <w:rsid w:val="002376A3"/>
    <w:rsid w:val="00237879"/>
    <w:rsid w:val="002379A1"/>
    <w:rsid w:val="00237E03"/>
    <w:rsid w:val="002406C8"/>
    <w:rsid w:val="00241741"/>
    <w:rsid w:val="00241AD4"/>
    <w:rsid w:val="00241AE2"/>
    <w:rsid w:val="002423BE"/>
    <w:rsid w:val="0024335F"/>
    <w:rsid w:val="00243A3B"/>
    <w:rsid w:val="00243BC1"/>
    <w:rsid w:val="00244332"/>
    <w:rsid w:val="0024531E"/>
    <w:rsid w:val="00245B23"/>
    <w:rsid w:val="00245D5E"/>
    <w:rsid w:val="00246DE8"/>
    <w:rsid w:val="0024710A"/>
    <w:rsid w:val="00247660"/>
    <w:rsid w:val="00247824"/>
    <w:rsid w:val="0025022A"/>
    <w:rsid w:val="00250854"/>
    <w:rsid w:val="00250F1B"/>
    <w:rsid w:val="0025157D"/>
    <w:rsid w:val="0025228F"/>
    <w:rsid w:val="002530BE"/>
    <w:rsid w:val="00255209"/>
    <w:rsid w:val="00257195"/>
    <w:rsid w:val="002578D8"/>
    <w:rsid w:val="002613A5"/>
    <w:rsid w:val="00264B3D"/>
    <w:rsid w:val="00264F8B"/>
    <w:rsid w:val="00266CF6"/>
    <w:rsid w:val="00267881"/>
    <w:rsid w:val="00270354"/>
    <w:rsid w:val="00270D2C"/>
    <w:rsid w:val="002723F2"/>
    <w:rsid w:val="00272C4C"/>
    <w:rsid w:val="00272F6E"/>
    <w:rsid w:val="00273821"/>
    <w:rsid w:val="00273FC1"/>
    <w:rsid w:val="00274E67"/>
    <w:rsid w:val="00275D12"/>
    <w:rsid w:val="00276CD2"/>
    <w:rsid w:val="00277A1E"/>
    <w:rsid w:val="0028048A"/>
    <w:rsid w:val="0028062F"/>
    <w:rsid w:val="002808AD"/>
    <w:rsid w:val="00280FEC"/>
    <w:rsid w:val="00281EB0"/>
    <w:rsid w:val="00282179"/>
    <w:rsid w:val="0028456D"/>
    <w:rsid w:val="0028473F"/>
    <w:rsid w:val="002856BF"/>
    <w:rsid w:val="00285749"/>
    <w:rsid w:val="00285AE4"/>
    <w:rsid w:val="0028675B"/>
    <w:rsid w:val="00286E64"/>
    <w:rsid w:val="00287E5C"/>
    <w:rsid w:val="002908EF"/>
    <w:rsid w:val="002928C7"/>
    <w:rsid w:val="00292EAA"/>
    <w:rsid w:val="002934AE"/>
    <w:rsid w:val="00293D64"/>
    <w:rsid w:val="00293D85"/>
    <w:rsid w:val="002952E2"/>
    <w:rsid w:val="00295352"/>
    <w:rsid w:val="0029573B"/>
    <w:rsid w:val="00295960"/>
    <w:rsid w:val="002959FF"/>
    <w:rsid w:val="00295C05"/>
    <w:rsid w:val="00295D94"/>
    <w:rsid w:val="002962CA"/>
    <w:rsid w:val="00297598"/>
    <w:rsid w:val="00297841"/>
    <w:rsid w:val="002A0F0E"/>
    <w:rsid w:val="002A3934"/>
    <w:rsid w:val="002A3EE9"/>
    <w:rsid w:val="002A4079"/>
    <w:rsid w:val="002A4882"/>
    <w:rsid w:val="002A5CDF"/>
    <w:rsid w:val="002A622D"/>
    <w:rsid w:val="002A65D4"/>
    <w:rsid w:val="002A6DD5"/>
    <w:rsid w:val="002A6FBE"/>
    <w:rsid w:val="002B05EE"/>
    <w:rsid w:val="002B0A2D"/>
    <w:rsid w:val="002B10CB"/>
    <w:rsid w:val="002B1C9E"/>
    <w:rsid w:val="002B1E85"/>
    <w:rsid w:val="002B2A17"/>
    <w:rsid w:val="002B4A9F"/>
    <w:rsid w:val="002B565A"/>
    <w:rsid w:val="002B59FE"/>
    <w:rsid w:val="002B63B8"/>
    <w:rsid w:val="002B689A"/>
    <w:rsid w:val="002B7766"/>
    <w:rsid w:val="002C005B"/>
    <w:rsid w:val="002C07D8"/>
    <w:rsid w:val="002C0977"/>
    <w:rsid w:val="002C19BD"/>
    <w:rsid w:val="002C24E5"/>
    <w:rsid w:val="002C28CD"/>
    <w:rsid w:val="002C3F9C"/>
    <w:rsid w:val="002C4BB7"/>
    <w:rsid w:val="002C5758"/>
    <w:rsid w:val="002C5BCD"/>
    <w:rsid w:val="002C5C99"/>
    <w:rsid w:val="002C63B6"/>
    <w:rsid w:val="002C6589"/>
    <w:rsid w:val="002C7216"/>
    <w:rsid w:val="002C73CF"/>
    <w:rsid w:val="002C7B02"/>
    <w:rsid w:val="002C7B1C"/>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647F"/>
    <w:rsid w:val="002D721E"/>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EF6"/>
    <w:rsid w:val="002E4216"/>
    <w:rsid w:val="002E4B01"/>
    <w:rsid w:val="002E4C5F"/>
    <w:rsid w:val="002E4D5B"/>
    <w:rsid w:val="002E54E2"/>
    <w:rsid w:val="002E5A45"/>
    <w:rsid w:val="002E5E1A"/>
    <w:rsid w:val="002E74B9"/>
    <w:rsid w:val="002E770D"/>
    <w:rsid w:val="002E7CA2"/>
    <w:rsid w:val="002F03BC"/>
    <w:rsid w:val="002F0DF3"/>
    <w:rsid w:val="002F1E63"/>
    <w:rsid w:val="002F220D"/>
    <w:rsid w:val="002F33E4"/>
    <w:rsid w:val="002F3B92"/>
    <w:rsid w:val="002F4143"/>
    <w:rsid w:val="002F4309"/>
    <w:rsid w:val="002F4657"/>
    <w:rsid w:val="002F4721"/>
    <w:rsid w:val="002F4D7F"/>
    <w:rsid w:val="002F4F5B"/>
    <w:rsid w:val="002F55B2"/>
    <w:rsid w:val="002F56B4"/>
    <w:rsid w:val="002F5C8C"/>
    <w:rsid w:val="002F6B54"/>
    <w:rsid w:val="002F6C2C"/>
    <w:rsid w:val="002F7A88"/>
    <w:rsid w:val="003001D0"/>
    <w:rsid w:val="00302459"/>
    <w:rsid w:val="003028B2"/>
    <w:rsid w:val="00303421"/>
    <w:rsid w:val="003035CE"/>
    <w:rsid w:val="00303DCF"/>
    <w:rsid w:val="0030404E"/>
    <w:rsid w:val="003045A8"/>
    <w:rsid w:val="003050EB"/>
    <w:rsid w:val="00305706"/>
    <w:rsid w:val="00305BD4"/>
    <w:rsid w:val="00305EE5"/>
    <w:rsid w:val="0030696B"/>
    <w:rsid w:val="00307645"/>
    <w:rsid w:val="003079D9"/>
    <w:rsid w:val="0031061A"/>
    <w:rsid w:val="00310AAF"/>
    <w:rsid w:val="00310F20"/>
    <w:rsid w:val="0031179C"/>
    <w:rsid w:val="00312024"/>
    <w:rsid w:val="00312856"/>
    <w:rsid w:val="003141F8"/>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45B9"/>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B90"/>
    <w:rsid w:val="00333D35"/>
    <w:rsid w:val="00334763"/>
    <w:rsid w:val="00334BBB"/>
    <w:rsid w:val="003353E8"/>
    <w:rsid w:val="00335612"/>
    <w:rsid w:val="00336042"/>
    <w:rsid w:val="00336954"/>
    <w:rsid w:val="003371C6"/>
    <w:rsid w:val="00337C9E"/>
    <w:rsid w:val="00340002"/>
    <w:rsid w:val="00340FC5"/>
    <w:rsid w:val="00341115"/>
    <w:rsid w:val="00342A3B"/>
    <w:rsid w:val="00342F9A"/>
    <w:rsid w:val="003436A3"/>
    <w:rsid w:val="0034392B"/>
    <w:rsid w:val="00343F0F"/>
    <w:rsid w:val="00344543"/>
    <w:rsid w:val="003452B6"/>
    <w:rsid w:val="00345B0B"/>
    <w:rsid w:val="00347361"/>
    <w:rsid w:val="0035052F"/>
    <w:rsid w:val="0035134C"/>
    <w:rsid w:val="00351711"/>
    <w:rsid w:val="00351B7B"/>
    <w:rsid w:val="00351BCD"/>
    <w:rsid w:val="00352499"/>
    <w:rsid w:val="00352A6B"/>
    <w:rsid w:val="00352B48"/>
    <w:rsid w:val="0035378A"/>
    <w:rsid w:val="00353A10"/>
    <w:rsid w:val="00355891"/>
    <w:rsid w:val="00355E3A"/>
    <w:rsid w:val="00355E72"/>
    <w:rsid w:val="00355E8C"/>
    <w:rsid w:val="003561A9"/>
    <w:rsid w:val="00356BED"/>
    <w:rsid w:val="00356E9A"/>
    <w:rsid w:val="00357A1A"/>
    <w:rsid w:val="00360667"/>
    <w:rsid w:val="00361462"/>
    <w:rsid w:val="003616A4"/>
    <w:rsid w:val="0036184D"/>
    <w:rsid w:val="00361D36"/>
    <w:rsid w:val="00361F44"/>
    <w:rsid w:val="003621A3"/>
    <w:rsid w:val="00364343"/>
    <w:rsid w:val="003643D7"/>
    <w:rsid w:val="00364423"/>
    <w:rsid w:val="0036675C"/>
    <w:rsid w:val="00366FA1"/>
    <w:rsid w:val="00367012"/>
    <w:rsid w:val="00367648"/>
    <w:rsid w:val="00367757"/>
    <w:rsid w:val="0037004C"/>
    <w:rsid w:val="003703CB"/>
    <w:rsid w:val="00370839"/>
    <w:rsid w:val="0037119B"/>
    <w:rsid w:val="003716D6"/>
    <w:rsid w:val="00371EED"/>
    <w:rsid w:val="00372A7D"/>
    <w:rsid w:val="003735C8"/>
    <w:rsid w:val="00373E10"/>
    <w:rsid w:val="0037427C"/>
    <w:rsid w:val="00375036"/>
    <w:rsid w:val="00375357"/>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6C1C"/>
    <w:rsid w:val="00387985"/>
    <w:rsid w:val="00390EDA"/>
    <w:rsid w:val="003917E3"/>
    <w:rsid w:val="00391BE3"/>
    <w:rsid w:val="003923AD"/>
    <w:rsid w:val="003929C0"/>
    <w:rsid w:val="00392A96"/>
    <w:rsid w:val="003933AD"/>
    <w:rsid w:val="003934B4"/>
    <w:rsid w:val="00393AB1"/>
    <w:rsid w:val="00393C91"/>
    <w:rsid w:val="00393FA3"/>
    <w:rsid w:val="0039412B"/>
    <w:rsid w:val="0039451C"/>
    <w:rsid w:val="003945D9"/>
    <w:rsid w:val="00394A64"/>
    <w:rsid w:val="00394CF5"/>
    <w:rsid w:val="00395361"/>
    <w:rsid w:val="0039545E"/>
    <w:rsid w:val="0039576D"/>
    <w:rsid w:val="0039604D"/>
    <w:rsid w:val="00396450"/>
    <w:rsid w:val="00396F3E"/>
    <w:rsid w:val="00397E37"/>
    <w:rsid w:val="003A01B3"/>
    <w:rsid w:val="003A1D3A"/>
    <w:rsid w:val="003A2E9C"/>
    <w:rsid w:val="003A38B6"/>
    <w:rsid w:val="003A3A01"/>
    <w:rsid w:val="003A41E4"/>
    <w:rsid w:val="003A4647"/>
    <w:rsid w:val="003A475A"/>
    <w:rsid w:val="003A4FE1"/>
    <w:rsid w:val="003A557A"/>
    <w:rsid w:val="003A558E"/>
    <w:rsid w:val="003A59DD"/>
    <w:rsid w:val="003A601A"/>
    <w:rsid w:val="003A6544"/>
    <w:rsid w:val="003A6C3D"/>
    <w:rsid w:val="003A6D6C"/>
    <w:rsid w:val="003B04F3"/>
    <w:rsid w:val="003B19EF"/>
    <w:rsid w:val="003B2704"/>
    <w:rsid w:val="003B2D9F"/>
    <w:rsid w:val="003B2FBA"/>
    <w:rsid w:val="003B3117"/>
    <w:rsid w:val="003B39D2"/>
    <w:rsid w:val="003B3CF2"/>
    <w:rsid w:val="003B3D28"/>
    <w:rsid w:val="003B4306"/>
    <w:rsid w:val="003B4A8A"/>
    <w:rsid w:val="003B4F69"/>
    <w:rsid w:val="003B52A8"/>
    <w:rsid w:val="003B5800"/>
    <w:rsid w:val="003B6D11"/>
    <w:rsid w:val="003B762A"/>
    <w:rsid w:val="003B7C7F"/>
    <w:rsid w:val="003C08B9"/>
    <w:rsid w:val="003C1312"/>
    <w:rsid w:val="003C1B23"/>
    <w:rsid w:val="003C3310"/>
    <w:rsid w:val="003C3732"/>
    <w:rsid w:val="003C4C53"/>
    <w:rsid w:val="003C58C0"/>
    <w:rsid w:val="003C6571"/>
    <w:rsid w:val="003C6A62"/>
    <w:rsid w:val="003C6D51"/>
    <w:rsid w:val="003C7216"/>
    <w:rsid w:val="003C732C"/>
    <w:rsid w:val="003D043B"/>
    <w:rsid w:val="003D0F1F"/>
    <w:rsid w:val="003D17A2"/>
    <w:rsid w:val="003D1A37"/>
    <w:rsid w:val="003D28F9"/>
    <w:rsid w:val="003D4B4C"/>
    <w:rsid w:val="003D4C90"/>
    <w:rsid w:val="003D4CBF"/>
    <w:rsid w:val="003D5D5E"/>
    <w:rsid w:val="003D5DCB"/>
    <w:rsid w:val="003D6692"/>
    <w:rsid w:val="003D6F36"/>
    <w:rsid w:val="003D71AF"/>
    <w:rsid w:val="003D766D"/>
    <w:rsid w:val="003E0E02"/>
    <w:rsid w:val="003E0E80"/>
    <w:rsid w:val="003E204F"/>
    <w:rsid w:val="003E2447"/>
    <w:rsid w:val="003E36DB"/>
    <w:rsid w:val="003E3ABC"/>
    <w:rsid w:val="003E4721"/>
    <w:rsid w:val="003E47BE"/>
    <w:rsid w:val="003E4F0B"/>
    <w:rsid w:val="003E576C"/>
    <w:rsid w:val="003E5823"/>
    <w:rsid w:val="003E6759"/>
    <w:rsid w:val="003E6945"/>
    <w:rsid w:val="003E69F6"/>
    <w:rsid w:val="003E6C2A"/>
    <w:rsid w:val="003E71D0"/>
    <w:rsid w:val="003E7275"/>
    <w:rsid w:val="003E7935"/>
    <w:rsid w:val="003E7F9C"/>
    <w:rsid w:val="003F0852"/>
    <w:rsid w:val="003F1A72"/>
    <w:rsid w:val="003F1DA4"/>
    <w:rsid w:val="003F21A6"/>
    <w:rsid w:val="003F2306"/>
    <w:rsid w:val="003F27D5"/>
    <w:rsid w:val="003F2910"/>
    <w:rsid w:val="003F2930"/>
    <w:rsid w:val="003F391F"/>
    <w:rsid w:val="003F404F"/>
    <w:rsid w:val="003F5304"/>
    <w:rsid w:val="003F5516"/>
    <w:rsid w:val="003F5746"/>
    <w:rsid w:val="003F69F0"/>
    <w:rsid w:val="003F6A59"/>
    <w:rsid w:val="003F6CC6"/>
    <w:rsid w:val="003F71B7"/>
    <w:rsid w:val="00400816"/>
    <w:rsid w:val="00401CDB"/>
    <w:rsid w:val="00401CE5"/>
    <w:rsid w:val="00402B7D"/>
    <w:rsid w:val="00403A4B"/>
    <w:rsid w:val="00404353"/>
    <w:rsid w:val="0040501A"/>
    <w:rsid w:val="00405569"/>
    <w:rsid w:val="00405F11"/>
    <w:rsid w:val="00406080"/>
    <w:rsid w:val="0040734E"/>
    <w:rsid w:val="00407776"/>
    <w:rsid w:val="00407AFD"/>
    <w:rsid w:val="00407F9F"/>
    <w:rsid w:val="004122AC"/>
    <w:rsid w:val="004131D9"/>
    <w:rsid w:val="0041390E"/>
    <w:rsid w:val="00414BB3"/>
    <w:rsid w:val="0041593F"/>
    <w:rsid w:val="00415963"/>
    <w:rsid w:val="004164D0"/>
    <w:rsid w:val="0041669D"/>
    <w:rsid w:val="00416961"/>
    <w:rsid w:val="00416AC5"/>
    <w:rsid w:val="004201F7"/>
    <w:rsid w:val="00420D53"/>
    <w:rsid w:val="004219F4"/>
    <w:rsid w:val="00421DC9"/>
    <w:rsid w:val="00421EAB"/>
    <w:rsid w:val="004224EE"/>
    <w:rsid w:val="00422C95"/>
    <w:rsid w:val="00423669"/>
    <w:rsid w:val="00424009"/>
    <w:rsid w:val="004245F2"/>
    <w:rsid w:val="004257D6"/>
    <w:rsid w:val="0042735E"/>
    <w:rsid w:val="00427A2E"/>
    <w:rsid w:val="00430334"/>
    <w:rsid w:val="004307F1"/>
    <w:rsid w:val="00430DA2"/>
    <w:rsid w:val="00432380"/>
    <w:rsid w:val="00433CC3"/>
    <w:rsid w:val="00433E63"/>
    <w:rsid w:val="00434BE2"/>
    <w:rsid w:val="004354E9"/>
    <w:rsid w:val="00435C19"/>
    <w:rsid w:val="00435C42"/>
    <w:rsid w:val="00437000"/>
    <w:rsid w:val="00437A99"/>
    <w:rsid w:val="0044387F"/>
    <w:rsid w:val="004443DB"/>
    <w:rsid w:val="00444937"/>
    <w:rsid w:val="00444983"/>
    <w:rsid w:val="00444E0B"/>
    <w:rsid w:val="00444F8C"/>
    <w:rsid w:val="004453C9"/>
    <w:rsid w:val="00445A1C"/>
    <w:rsid w:val="00446217"/>
    <w:rsid w:val="0044674B"/>
    <w:rsid w:val="00446771"/>
    <w:rsid w:val="00447C5E"/>
    <w:rsid w:val="00450032"/>
    <w:rsid w:val="004502F9"/>
    <w:rsid w:val="0045070B"/>
    <w:rsid w:val="00451C9C"/>
    <w:rsid w:val="00451E46"/>
    <w:rsid w:val="00453767"/>
    <w:rsid w:val="00453897"/>
    <w:rsid w:val="0045406D"/>
    <w:rsid w:val="0045419F"/>
    <w:rsid w:val="00454B84"/>
    <w:rsid w:val="004555BE"/>
    <w:rsid w:val="00455E89"/>
    <w:rsid w:val="00455F90"/>
    <w:rsid w:val="004567A8"/>
    <w:rsid w:val="00456EF9"/>
    <w:rsid w:val="00456FB2"/>
    <w:rsid w:val="004576A4"/>
    <w:rsid w:val="0045793F"/>
    <w:rsid w:val="0046072B"/>
    <w:rsid w:val="004607BA"/>
    <w:rsid w:val="00460DFE"/>
    <w:rsid w:val="00460E75"/>
    <w:rsid w:val="004619ED"/>
    <w:rsid w:val="00461FFA"/>
    <w:rsid w:val="00462BBE"/>
    <w:rsid w:val="004649D6"/>
    <w:rsid w:val="004667D7"/>
    <w:rsid w:val="00466800"/>
    <w:rsid w:val="0046681B"/>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6ADA"/>
    <w:rsid w:val="0047739E"/>
    <w:rsid w:val="004809EA"/>
    <w:rsid w:val="00480E0F"/>
    <w:rsid w:val="00482059"/>
    <w:rsid w:val="004822A4"/>
    <w:rsid w:val="0048233B"/>
    <w:rsid w:val="004832B9"/>
    <w:rsid w:val="004833FD"/>
    <w:rsid w:val="00483500"/>
    <w:rsid w:val="00483855"/>
    <w:rsid w:val="00483D3E"/>
    <w:rsid w:val="00483ED7"/>
    <w:rsid w:val="004843B1"/>
    <w:rsid w:val="00484962"/>
    <w:rsid w:val="00484A65"/>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BF6"/>
    <w:rsid w:val="00494DB9"/>
    <w:rsid w:val="00494E96"/>
    <w:rsid w:val="0049531A"/>
    <w:rsid w:val="00495A6C"/>
    <w:rsid w:val="004967BF"/>
    <w:rsid w:val="00496A9B"/>
    <w:rsid w:val="00496D54"/>
    <w:rsid w:val="0049763A"/>
    <w:rsid w:val="004976BB"/>
    <w:rsid w:val="00497D62"/>
    <w:rsid w:val="004A057E"/>
    <w:rsid w:val="004A0F97"/>
    <w:rsid w:val="004A1087"/>
    <w:rsid w:val="004A13AC"/>
    <w:rsid w:val="004A1824"/>
    <w:rsid w:val="004A2254"/>
    <w:rsid w:val="004A2673"/>
    <w:rsid w:val="004A2817"/>
    <w:rsid w:val="004A2EF8"/>
    <w:rsid w:val="004A342F"/>
    <w:rsid w:val="004A35BF"/>
    <w:rsid w:val="004A3677"/>
    <w:rsid w:val="004A3E04"/>
    <w:rsid w:val="004A49E9"/>
    <w:rsid w:val="004A5600"/>
    <w:rsid w:val="004A58B2"/>
    <w:rsid w:val="004A66C7"/>
    <w:rsid w:val="004A6D39"/>
    <w:rsid w:val="004A6E92"/>
    <w:rsid w:val="004A715A"/>
    <w:rsid w:val="004A724B"/>
    <w:rsid w:val="004A7C06"/>
    <w:rsid w:val="004B05D3"/>
    <w:rsid w:val="004B0718"/>
    <w:rsid w:val="004B27F2"/>
    <w:rsid w:val="004B2B5D"/>
    <w:rsid w:val="004B2F70"/>
    <w:rsid w:val="004B3891"/>
    <w:rsid w:val="004B3CB1"/>
    <w:rsid w:val="004B3D21"/>
    <w:rsid w:val="004B4C38"/>
    <w:rsid w:val="004B5426"/>
    <w:rsid w:val="004B5588"/>
    <w:rsid w:val="004B5622"/>
    <w:rsid w:val="004B5839"/>
    <w:rsid w:val="004B5A21"/>
    <w:rsid w:val="004B688A"/>
    <w:rsid w:val="004B6A0E"/>
    <w:rsid w:val="004B6CDB"/>
    <w:rsid w:val="004B6E27"/>
    <w:rsid w:val="004B73E3"/>
    <w:rsid w:val="004B7F92"/>
    <w:rsid w:val="004C05A8"/>
    <w:rsid w:val="004C12F0"/>
    <w:rsid w:val="004C13B5"/>
    <w:rsid w:val="004C17E6"/>
    <w:rsid w:val="004C2DD6"/>
    <w:rsid w:val="004C3F67"/>
    <w:rsid w:val="004C4FA4"/>
    <w:rsid w:val="004C52CC"/>
    <w:rsid w:val="004C5480"/>
    <w:rsid w:val="004C5649"/>
    <w:rsid w:val="004C660D"/>
    <w:rsid w:val="004C67C2"/>
    <w:rsid w:val="004C687C"/>
    <w:rsid w:val="004C702B"/>
    <w:rsid w:val="004C725A"/>
    <w:rsid w:val="004C7705"/>
    <w:rsid w:val="004D0597"/>
    <w:rsid w:val="004D07C9"/>
    <w:rsid w:val="004D14E6"/>
    <w:rsid w:val="004D1D48"/>
    <w:rsid w:val="004D1F98"/>
    <w:rsid w:val="004D221A"/>
    <w:rsid w:val="004D244F"/>
    <w:rsid w:val="004D45C9"/>
    <w:rsid w:val="004D5276"/>
    <w:rsid w:val="004D5606"/>
    <w:rsid w:val="004D566E"/>
    <w:rsid w:val="004D57F1"/>
    <w:rsid w:val="004D6157"/>
    <w:rsid w:val="004D679B"/>
    <w:rsid w:val="004D68D0"/>
    <w:rsid w:val="004D73A3"/>
    <w:rsid w:val="004E0214"/>
    <w:rsid w:val="004E0D65"/>
    <w:rsid w:val="004E118E"/>
    <w:rsid w:val="004E1D68"/>
    <w:rsid w:val="004E209E"/>
    <w:rsid w:val="004E22D6"/>
    <w:rsid w:val="004E338D"/>
    <w:rsid w:val="004E36DF"/>
    <w:rsid w:val="004E5577"/>
    <w:rsid w:val="004E6126"/>
    <w:rsid w:val="004E685B"/>
    <w:rsid w:val="004E6920"/>
    <w:rsid w:val="004E7DF0"/>
    <w:rsid w:val="004E7EAF"/>
    <w:rsid w:val="004F0D89"/>
    <w:rsid w:val="004F113B"/>
    <w:rsid w:val="004F2A02"/>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1C3E"/>
    <w:rsid w:val="00502CE9"/>
    <w:rsid w:val="00502E76"/>
    <w:rsid w:val="00503992"/>
    <w:rsid w:val="005043E1"/>
    <w:rsid w:val="00504B87"/>
    <w:rsid w:val="00504E75"/>
    <w:rsid w:val="005058E9"/>
    <w:rsid w:val="00505E6B"/>
    <w:rsid w:val="00506CEC"/>
    <w:rsid w:val="005075FA"/>
    <w:rsid w:val="005109A6"/>
    <w:rsid w:val="00510D78"/>
    <w:rsid w:val="00510F75"/>
    <w:rsid w:val="00512121"/>
    <w:rsid w:val="005125DD"/>
    <w:rsid w:val="0051287D"/>
    <w:rsid w:val="00512908"/>
    <w:rsid w:val="0051371E"/>
    <w:rsid w:val="00513B3F"/>
    <w:rsid w:val="00514BA5"/>
    <w:rsid w:val="00514D26"/>
    <w:rsid w:val="005151B2"/>
    <w:rsid w:val="00515CBC"/>
    <w:rsid w:val="00516344"/>
    <w:rsid w:val="0051671D"/>
    <w:rsid w:val="00516808"/>
    <w:rsid w:val="00516E0E"/>
    <w:rsid w:val="005203B7"/>
    <w:rsid w:val="0052072E"/>
    <w:rsid w:val="00520971"/>
    <w:rsid w:val="00520EC3"/>
    <w:rsid w:val="005218EE"/>
    <w:rsid w:val="005223F3"/>
    <w:rsid w:val="00522A48"/>
    <w:rsid w:val="00523857"/>
    <w:rsid w:val="00523B56"/>
    <w:rsid w:val="00523CEC"/>
    <w:rsid w:val="005242AC"/>
    <w:rsid w:val="005245BA"/>
    <w:rsid w:val="00526140"/>
    <w:rsid w:val="005266F6"/>
    <w:rsid w:val="00526805"/>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50E7"/>
    <w:rsid w:val="005357AB"/>
    <w:rsid w:val="005357B3"/>
    <w:rsid w:val="00536416"/>
    <w:rsid w:val="005365BE"/>
    <w:rsid w:val="00537473"/>
    <w:rsid w:val="00537C61"/>
    <w:rsid w:val="00537EB5"/>
    <w:rsid w:val="0054059A"/>
    <w:rsid w:val="00540BAC"/>
    <w:rsid w:val="00540D12"/>
    <w:rsid w:val="00540E60"/>
    <w:rsid w:val="00541256"/>
    <w:rsid w:val="0054208B"/>
    <w:rsid w:val="00542F86"/>
    <w:rsid w:val="0054438E"/>
    <w:rsid w:val="00544523"/>
    <w:rsid w:val="00544BE9"/>
    <w:rsid w:val="00545823"/>
    <w:rsid w:val="00546EF4"/>
    <w:rsid w:val="0054785C"/>
    <w:rsid w:val="00547D89"/>
    <w:rsid w:val="005501A1"/>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1D38"/>
    <w:rsid w:val="005634D7"/>
    <w:rsid w:val="005646BF"/>
    <w:rsid w:val="005650FA"/>
    <w:rsid w:val="005666BD"/>
    <w:rsid w:val="00566E95"/>
    <w:rsid w:val="00567309"/>
    <w:rsid w:val="0056791E"/>
    <w:rsid w:val="00567E42"/>
    <w:rsid w:val="00567EB3"/>
    <w:rsid w:val="00570FE7"/>
    <w:rsid w:val="005712BE"/>
    <w:rsid w:val="00571698"/>
    <w:rsid w:val="00571BB3"/>
    <w:rsid w:val="00571CD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087"/>
    <w:rsid w:val="005853C7"/>
    <w:rsid w:val="005865D8"/>
    <w:rsid w:val="00586B75"/>
    <w:rsid w:val="00586DD7"/>
    <w:rsid w:val="00586F21"/>
    <w:rsid w:val="00590A82"/>
    <w:rsid w:val="00591DEE"/>
    <w:rsid w:val="00592F8C"/>
    <w:rsid w:val="005935E2"/>
    <w:rsid w:val="005936AE"/>
    <w:rsid w:val="005936AF"/>
    <w:rsid w:val="005944E5"/>
    <w:rsid w:val="00594676"/>
    <w:rsid w:val="0059515E"/>
    <w:rsid w:val="00595823"/>
    <w:rsid w:val="0059588F"/>
    <w:rsid w:val="0059611C"/>
    <w:rsid w:val="00596C54"/>
    <w:rsid w:val="005A1030"/>
    <w:rsid w:val="005A133D"/>
    <w:rsid w:val="005A16FA"/>
    <w:rsid w:val="005A2057"/>
    <w:rsid w:val="005A2C0F"/>
    <w:rsid w:val="005A3E77"/>
    <w:rsid w:val="005A5317"/>
    <w:rsid w:val="005A55CE"/>
    <w:rsid w:val="005A5B67"/>
    <w:rsid w:val="005A6F63"/>
    <w:rsid w:val="005A77C6"/>
    <w:rsid w:val="005A7971"/>
    <w:rsid w:val="005B0621"/>
    <w:rsid w:val="005B142A"/>
    <w:rsid w:val="005B17D5"/>
    <w:rsid w:val="005B21D8"/>
    <w:rsid w:val="005B286F"/>
    <w:rsid w:val="005B288E"/>
    <w:rsid w:val="005B31A9"/>
    <w:rsid w:val="005B4B81"/>
    <w:rsid w:val="005B4EAD"/>
    <w:rsid w:val="005B5098"/>
    <w:rsid w:val="005B57AD"/>
    <w:rsid w:val="005B5B9A"/>
    <w:rsid w:val="005B662F"/>
    <w:rsid w:val="005B7802"/>
    <w:rsid w:val="005B79EA"/>
    <w:rsid w:val="005C03F4"/>
    <w:rsid w:val="005C0B1C"/>
    <w:rsid w:val="005C225E"/>
    <w:rsid w:val="005C25B7"/>
    <w:rsid w:val="005C268E"/>
    <w:rsid w:val="005C3ADB"/>
    <w:rsid w:val="005C3EA0"/>
    <w:rsid w:val="005C4084"/>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5C2"/>
    <w:rsid w:val="005E187A"/>
    <w:rsid w:val="005E2409"/>
    <w:rsid w:val="005E2C44"/>
    <w:rsid w:val="005E300B"/>
    <w:rsid w:val="005E3280"/>
    <w:rsid w:val="005E4399"/>
    <w:rsid w:val="005E5A4E"/>
    <w:rsid w:val="005E6140"/>
    <w:rsid w:val="005E64D8"/>
    <w:rsid w:val="005F0E08"/>
    <w:rsid w:val="005F10BE"/>
    <w:rsid w:val="005F1896"/>
    <w:rsid w:val="005F1E5C"/>
    <w:rsid w:val="005F251E"/>
    <w:rsid w:val="005F2AA6"/>
    <w:rsid w:val="005F32D0"/>
    <w:rsid w:val="005F3DE6"/>
    <w:rsid w:val="005F48CD"/>
    <w:rsid w:val="005F6F86"/>
    <w:rsid w:val="005F7962"/>
    <w:rsid w:val="006002B7"/>
    <w:rsid w:val="00600307"/>
    <w:rsid w:val="00600AD6"/>
    <w:rsid w:val="00600AE6"/>
    <w:rsid w:val="00600BB7"/>
    <w:rsid w:val="00600E5D"/>
    <w:rsid w:val="006012B9"/>
    <w:rsid w:val="00602041"/>
    <w:rsid w:val="00602547"/>
    <w:rsid w:val="00604151"/>
    <w:rsid w:val="00605057"/>
    <w:rsid w:val="006050F1"/>
    <w:rsid w:val="006051F5"/>
    <w:rsid w:val="00605F0F"/>
    <w:rsid w:val="00606F23"/>
    <w:rsid w:val="00606F7E"/>
    <w:rsid w:val="00607113"/>
    <w:rsid w:val="0060743C"/>
    <w:rsid w:val="006079DE"/>
    <w:rsid w:val="00610758"/>
    <w:rsid w:val="0061083C"/>
    <w:rsid w:val="0061138D"/>
    <w:rsid w:val="00611541"/>
    <w:rsid w:val="00611D7A"/>
    <w:rsid w:val="00613BF9"/>
    <w:rsid w:val="00615149"/>
    <w:rsid w:val="006158E7"/>
    <w:rsid w:val="00615C80"/>
    <w:rsid w:val="00615EEE"/>
    <w:rsid w:val="00616302"/>
    <w:rsid w:val="00620B0F"/>
    <w:rsid w:val="006218D4"/>
    <w:rsid w:val="00621D26"/>
    <w:rsid w:val="00622711"/>
    <w:rsid w:val="00622936"/>
    <w:rsid w:val="00622FDB"/>
    <w:rsid w:val="00623FA7"/>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055"/>
    <w:rsid w:val="00632991"/>
    <w:rsid w:val="00632B84"/>
    <w:rsid w:val="0063347F"/>
    <w:rsid w:val="0063381B"/>
    <w:rsid w:val="00633967"/>
    <w:rsid w:val="00633F59"/>
    <w:rsid w:val="00634784"/>
    <w:rsid w:val="00634C72"/>
    <w:rsid w:val="0063521B"/>
    <w:rsid w:val="00635448"/>
    <w:rsid w:val="00635678"/>
    <w:rsid w:val="00635CCD"/>
    <w:rsid w:val="00635D14"/>
    <w:rsid w:val="006407A8"/>
    <w:rsid w:val="00641134"/>
    <w:rsid w:val="006418C7"/>
    <w:rsid w:val="006425EC"/>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391"/>
    <w:rsid w:val="00654A1C"/>
    <w:rsid w:val="00654E3B"/>
    <w:rsid w:val="00656213"/>
    <w:rsid w:val="00656298"/>
    <w:rsid w:val="00656562"/>
    <w:rsid w:val="006571F2"/>
    <w:rsid w:val="0065745E"/>
    <w:rsid w:val="00657BE6"/>
    <w:rsid w:val="00657EBA"/>
    <w:rsid w:val="006600B5"/>
    <w:rsid w:val="0066041B"/>
    <w:rsid w:val="00660644"/>
    <w:rsid w:val="006608EA"/>
    <w:rsid w:val="00660A00"/>
    <w:rsid w:val="00660CDF"/>
    <w:rsid w:val="00661F1C"/>
    <w:rsid w:val="0066204D"/>
    <w:rsid w:val="006620E1"/>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283"/>
    <w:rsid w:val="006713E6"/>
    <w:rsid w:val="00671848"/>
    <w:rsid w:val="00671B2A"/>
    <w:rsid w:val="00672437"/>
    <w:rsid w:val="006726F6"/>
    <w:rsid w:val="00672A86"/>
    <w:rsid w:val="00673233"/>
    <w:rsid w:val="00673B4E"/>
    <w:rsid w:val="00673CAB"/>
    <w:rsid w:val="00673F38"/>
    <w:rsid w:val="00674173"/>
    <w:rsid w:val="00674401"/>
    <w:rsid w:val="0067496E"/>
    <w:rsid w:val="00674A87"/>
    <w:rsid w:val="00674F64"/>
    <w:rsid w:val="00675BDA"/>
    <w:rsid w:val="0067601C"/>
    <w:rsid w:val="006765FF"/>
    <w:rsid w:val="00676B5B"/>
    <w:rsid w:val="0067727C"/>
    <w:rsid w:val="00680B70"/>
    <w:rsid w:val="00681497"/>
    <w:rsid w:val="00681CCB"/>
    <w:rsid w:val="0068328C"/>
    <w:rsid w:val="00683590"/>
    <w:rsid w:val="00683A98"/>
    <w:rsid w:val="0068422A"/>
    <w:rsid w:val="006848BD"/>
    <w:rsid w:val="00684C1F"/>
    <w:rsid w:val="00684E25"/>
    <w:rsid w:val="006853A9"/>
    <w:rsid w:val="00685676"/>
    <w:rsid w:val="00685CB5"/>
    <w:rsid w:val="00686C9B"/>
    <w:rsid w:val="00687316"/>
    <w:rsid w:val="0068764D"/>
    <w:rsid w:val="006906C2"/>
    <w:rsid w:val="00690CB0"/>
    <w:rsid w:val="00690D77"/>
    <w:rsid w:val="00692207"/>
    <w:rsid w:val="00692BD9"/>
    <w:rsid w:val="006933C8"/>
    <w:rsid w:val="00693A52"/>
    <w:rsid w:val="00694C3A"/>
    <w:rsid w:val="00694F02"/>
    <w:rsid w:val="00695AA5"/>
    <w:rsid w:val="00695B02"/>
    <w:rsid w:val="00696285"/>
    <w:rsid w:val="00696719"/>
    <w:rsid w:val="00697501"/>
    <w:rsid w:val="00697822"/>
    <w:rsid w:val="006A0DED"/>
    <w:rsid w:val="006A18AF"/>
    <w:rsid w:val="006A18B9"/>
    <w:rsid w:val="006A34F4"/>
    <w:rsid w:val="006A3B64"/>
    <w:rsid w:val="006A42DC"/>
    <w:rsid w:val="006A443D"/>
    <w:rsid w:val="006A4BC4"/>
    <w:rsid w:val="006A664F"/>
    <w:rsid w:val="006A6838"/>
    <w:rsid w:val="006A6996"/>
    <w:rsid w:val="006A6C31"/>
    <w:rsid w:val="006A77EA"/>
    <w:rsid w:val="006A7A71"/>
    <w:rsid w:val="006B007A"/>
    <w:rsid w:val="006B178C"/>
    <w:rsid w:val="006B1CA7"/>
    <w:rsid w:val="006B2F6F"/>
    <w:rsid w:val="006B4939"/>
    <w:rsid w:val="006B497A"/>
    <w:rsid w:val="006B4EF4"/>
    <w:rsid w:val="006B5246"/>
    <w:rsid w:val="006B6503"/>
    <w:rsid w:val="006B7C55"/>
    <w:rsid w:val="006C09F2"/>
    <w:rsid w:val="006C0EE6"/>
    <w:rsid w:val="006C1F2B"/>
    <w:rsid w:val="006C2487"/>
    <w:rsid w:val="006C2B1F"/>
    <w:rsid w:val="006C3546"/>
    <w:rsid w:val="006C366D"/>
    <w:rsid w:val="006C3B80"/>
    <w:rsid w:val="006C3E60"/>
    <w:rsid w:val="006C4EDA"/>
    <w:rsid w:val="006C73D1"/>
    <w:rsid w:val="006C76A0"/>
    <w:rsid w:val="006D0082"/>
    <w:rsid w:val="006D0350"/>
    <w:rsid w:val="006D059C"/>
    <w:rsid w:val="006D0D08"/>
    <w:rsid w:val="006D1E5C"/>
    <w:rsid w:val="006D26F1"/>
    <w:rsid w:val="006D3600"/>
    <w:rsid w:val="006D3886"/>
    <w:rsid w:val="006D39AD"/>
    <w:rsid w:val="006D3C95"/>
    <w:rsid w:val="006D5842"/>
    <w:rsid w:val="006D5F34"/>
    <w:rsid w:val="006D610E"/>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3A1C"/>
    <w:rsid w:val="006E449A"/>
    <w:rsid w:val="006E4699"/>
    <w:rsid w:val="006E46B3"/>
    <w:rsid w:val="006E4FFA"/>
    <w:rsid w:val="006E51BC"/>
    <w:rsid w:val="006E59BA"/>
    <w:rsid w:val="006E68B8"/>
    <w:rsid w:val="006E7492"/>
    <w:rsid w:val="006E7D20"/>
    <w:rsid w:val="006F0AB7"/>
    <w:rsid w:val="006F1D76"/>
    <w:rsid w:val="006F322A"/>
    <w:rsid w:val="006F3BB7"/>
    <w:rsid w:val="006F475C"/>
    <w:rsid w:val="006F47E4"/>
    <w:rsid w:val="006F4950"/>
    <w:rsid w:val="006F495F"/>
    <w:rsid w:val="006F4DAF"/>
    <w:rsid w:val="006F57F8"/>
    <w:rsid w:val="006F6366"/>
    <w:rsid w:val="006F6858"/>
    <w:rsid w:val="006F6E43"/>
    <w:rsid w:val="006F6EDB"/>
    <w:rsid w:val="006F6F67"/>
    <w:rsid w:val="006F736D"/>
    <w:rsid w:val="006F7573"/>
    <w:rsid w:val="006F77CF"/>
    <w:rsid w:val="006F7865"/>
    <w:rsid w:val="006F795A"/>
    <w:rsid w:val="006F7ADA"/>
    <w:rsid w:val="006F7FAB"/>
    <w:rsid w:val="00700BE2"/>
    <w:rsid w:val="007011B6"/>
    <w:rsid w:val="00702276"/>
    <w:rsid w:val="00702820"/>
    <w:rsid w:val="0070283A"/>
    <w:rsid w:val="00703478"/>
    <w:rsid w:val="00703490"/>
    <w:rsid w:val="00703CB7"/>
    <w:rsid w:val="00703F1B"/>
    <w:rsid w:val="00704169"/>
    <w:rsid w:val="00705D49"/>
    <w:rsid w:val="00705FA1"/>
    <w:rsid w:val="007060C9"/>
    <w:rsid w:val="00706A8A"/>
    <w:rsid w:val="00707064"/>
    <w:rsid w:val="00707D3A"/>
    <w:rsid w:val="0071066D"/>
    <w:rsid w:val="00711232"/>
    <w:rsid w:val="007125B7"/>
    <w:rsid w:val="00712AA2"/>
    <w:rsid w:val="00712F5A"/>
    <w:rsid w:val="007132D7"/>
    <w:rsid w:val="007136BA"/>
    <w:rsid w:val="007140BF"/>
    <w:rsid w:val="0071483E"/>
    <w:rsid w:val="00714E6D"/>
    <w:rsid w:val="007156C4"/>
    <w:rsid w:val="007162E1"/>
    <w:rsid w:val="007174EE"/>
    <w:rsid w:val="00717748"/>
    <w:rsid w:val="0071794E"/>
    <w:rsid w:val="007201E8"/>
    <w:rsid w:val="00720AED"/>
    <w:rsid w:val="00720CE4"/>
    <w:rsid w:val="00721602"/>
    <w:rsid w:val="00721B9B"/>
    <w:rsid w:val="00721BB2"/>
    <w:rsid w:val="00721CAA"/>
    <w:rsid w:val="00721E98"/>
    <w:rsid w:val="007237E8"/>
    <w:rsid w:val="00723973"/>
    <w:rsid w:val="00723E7D"/>
    <w:rsid w:val="00724229"/>
    <w:rsid w:val="0072533D"/>
    <w:rsid w:val="00726514"/>
    <w:rsid w:val="00726AB8"/>
    <w:rsid w:val="00726B94"/>
    <w:rsid w:val="00727382"/>
    <w:rsid w:val="007277FE"/>
    <w:rsid w:val="007304DD"/>
    <w:rsid w:val="00730FB0"/>
    <w:rsid w:val="007310F2"/>
    <w:rsid w:val="007316DF"/>
    <w:rsid w:val="007316EA"/>
    <w:rsid w:val="00731A52"/>
    <w:rsid w:val="00731E76"/>
    <w:rsid w:val="007320A6"/>
    <w:rsid w:val="00732AC5"/>
    <w:rsid w:val="00732E28"/>
    <w:rsid w:val="00733013"/>
    <w:rsid w:val="00733D85"/>
    <w:rsid w:val="00734B33"/>
    <w:rsid w:val="007351F3"/>
    <w:rsid w:val="007359D7"/>
    <w:rsid w:val="007378BA"/>
    <w:rsid w:val="00737904"/>
    <w:rsid w:val="00740150"/>
    <w:rsid w:val="00740D3E"/>
    <w:rsid w:val="00742DA4"/>
    <w:rsid w:val="0074377F"/>
    <w:rsid w:val="00744523"/>
    <w:rsid w:val="007446F6"/>
    <w:rsid w:val="007451F6"/>
    <w:rsid w:val="00746407"/>
    <w:rsid w:val="007464A1"/>
    <w:rsid w:val="00746687"/>
    <w:rsid w:val="00746768"/>
    <w:rsid w:val="007468E1"/>
    <w:rsid w:val="00746DAC"/>
    <w:rsid w:val="00746EDB"/>
    <w:rsid w:val="007471D8"/>
    <w:rsid w:val="007476CC"/>
    <w:rsid w:val="0074784A"/>
    <w:rsid w:val="00747881"/>
    <w:rsid w:val="007479F9"/>
    <w:rsid w:val="00750008"/>
    <w:rsid w:val="007503B9"/>
    <w:rsid w:val="007506E8"/>
    <w:rsid w:val="007512DC"/>
    <w:rsid w:val="007517F3"/>
    <w:rsid w:val="007524B1"/>
    <w:rsid w:val="0075286F"/>
    <w:rsid w:val="007538D1"/>
    <w:rsid w:val="00753A02"/>
    <w:rsid w:val="0075402D"/>
    <w:rsid w:val="00754097"/>
    <w:rsid w:val="00754197"/>
    <w:rsid w:val="0075454E"/>
    <w:rsid w:val="00754F7F"/>
    <w:rsid w:val="00761091"/>
    <w:rsid w:val="00761AD4"/>
    <w:rsid w:val="0076224F"/>
    <w:rsid w:val="00763D6E"/>
    <w:rsid w:val="007652AA"/>
    <w:rsid w:val="00765492"/>
    <w:rsid w:val="007659A7"/>
    <w:rsid w:val="00765AA9"/>
    <w:rsid w:val="00766154"/>
    <w:rsid w:val="00767336"/>
    <w:rsid w:val="007678AB"/>
    <w:rsid w:val="007678C0"/>
    <w:rsid w:val="007700E9"/>
    <w:rsid w:val="00770BD0"/>
    <w:rsid w:val="00770FAF"/>
    <w:rsid w:val="00772BDE"/>
    <w:rsid w:val="00772EE9"/>
    <w:rsid w:val="007736A0"/>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486A"/>
    <w:rsid w:val="0078572C"/>
    <w:rsid w:val="00785739"/>
    <w:rsid w:val="007861AF"/>
    <w:rsid w:val="00786556"/>
    <w:rsid w:val="00786A7D"/>
    <w:rsid w:val="00786CA1"/>
    <w:rsid w:val="007900A2"/>
    <w:rsid w:val="00790889"/>
    <w:rsid w:val="0079116B"/>
    <w:rsid w:val="0079143F"/>
    <w:rsid w:val="00791DA1"/>
    <w:rsid w:val="007922F8"/>
    <w:rsid w:val="00792CD6"/>
    <w:rsid w:val="007931BA"/>
    <w:rsid w:val="00793961"/>
    <w:rsid w:val="0079442D"/>
    <w:rsid w:val="00794441"/>
    <w:rsid w:val="0079480C"/>
    <w:rsid w:val="00795E88"/>
    <w:rsid w:val="00796155"/>
    <w:rsid w:val="00796522"/>
    <w:rsid w:val="0079676C"/>
    <w:rsid w:val="00797649"/>
    <w:rsid w:val="00797D98"/>
    <w:rsid w:val="007A26B4"/>
    <w:rsid w:val="007A4999"/>
    <w:rsid w:val="007A4CD1"/>
    <w:rsid w:val="007A586E"/>
    <w:rsid w:val="007A5987"/>
    <w:rsid w:val="007A7695"/>
    <w:rsid w:val="007A76A0"/>
    <w:rsid w:val="007A7DEF"/>
    <w:rsid w:val="007B0265"/>
    <w:rsid w:val="007B1D70"/>
    <w:rsid w:val="007B3040"/>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8BF"/>
    <w:rsid w:val="007C2DB3"/>
    <w:rsid w:val="007C2F3E"/>
    <w:rsid w:val="007C31E4"/>
    <w:rsid w:val="007C3452"/>
    <w:rsid w:val="007C377C"/>
    <w:rsid w:val="007C3D26"/>
    <w:rsid w:val="007C4D88"/>
    <w:rsid w:val="007C4F48"/>
    <w:rsid w:val="007C50C2"/>
    <w:rsid w:val="007C628B"/>
    <w:rsid w:val="007C6B55"/>
    <w:rsid w:val="007C7422"/>
    <w:rsid w:val="007D004B"/>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E06D6"/>
    <w:rsid w:val="007E2488"/>
    <w:rsid w:val="007E3B8F"/>
    <w:rsid w:val="007E3C72"/>
    <w:rsid w:val="007E42CE"/>
    <w:rsid w:val="007E5498"/>
    <w:rsid w:val="007E6913"/>
    <w:rsid w:val="007E7FB5"/>
    <w:rsid w:val="007E7FB6"/>
    <w:rsid w:val="007F0E6B"/>
    <w:rsid w:val="007F11E8"/>
    <w:rsid w:val="007F12FC"/>
    <w:rsid w:val="007F1803"/>
    <w:rsid w:val="007F2759"/>
    <w:rsid w:val="007F2C34"/>
    <w:rsid w:val="007F423E"/>
    <w:rsid w:val="007F4C64"/>
    <w:rsid w:val="007F4E74"/>
    <w:rsid w:val="007F749D"/>
    <w:rsid w:val="007F750E"/>
    <w:rsid w:val="007F7A8D"/>
    <w:rsid w:val="007F7ACC"/>
    <w:rsid w:val="00801AE7"/>
    <w:rsid w:val="00801B02"/>
    <w:rsid w:val="00802007"/>
    <w:rsid w:val="00802EB9"/>
    <w:rsid w:val="00804A7D"/>
    <w:rsid w:val="00805801"/>
    <w:rsid w:val="00807CCE"/>
    <w:rsid w:val="00807E69"/>
    <w:rsid w:val="00810766"/>
    <w:rsid w:val="00811EB2"/>
    <w:rsid w:val="00811FD1"/>
    <w:rsid w:val="00812F1C"/>
    <w:rsid w:val="00813407"/>
    <w:rsid w:val="0081387D"/>
    <w:rsid w:val="00814156"/>
    <w:rsid w:val="00814376"/>
    <w:rsid w:val="008172C7"/>
    <w:rsid w:val="00817705"/>
    <w:rsid w:val="00822F59"/>
    <w:rsid w:val="0082326C"/>
    <w:rsid w:val="008236A1"/>
    <w:rsid w:val="008268D6"/>
    <w:rsid w:val="00826975"/>
    <w:rsid w:val="00827086"/>
    <w:rsid w:val="00827178"/>
    <w:rsid w:val="00827BE8"/>
    <w:rsid w:val="0083056C"/>
    <w:rsid w:val="00830A11"/>
    <w:rsid w:val="008316E1"/>
    <w:rsid w:val="00831764"/>
    <w:rsid w:val="00832039"/>
    <w:rsid w:val="0083245A"/>
    <w:rsid w:val="00832522"/>
    <w:rsid w:val="008329BA"/>
    <w:rsid w:val="00832EE8"/>
    <w:rsid w:val="00833076"/>
    <w:rsid w:val="008341DD"/>
    <w:rsid w:val="00834370"/>
    <w:rsid w:val="00835204"/>
    <w:rsid w:val="0083568C"/>
    <w:rsid w:val="00835B4D"/>
    <w:rsid w:val="0083606D"/>
    <w:rsid w:val="00836974"/>
    <w:rsid w:val="0083772B"/>
    <w:rsid w:val="00837EEB"/>
    <w:rsid w:val="008405E8"/>
    <w:rsid w:val="008406BD"/>
    <w:rsid w:val="00840BDB"/>
    <w:rsid w:val="00840DB0"/>
    <w:rsid w:val="00841235"/>
    <w:rsid w:val="00841957"/>
    <w:rsid w:val="008421D3"/>
    <w:rsid w:val="008423C8"/>
    <w:rsid w:val="00842F5B"/>
    <w:rsid w:val="00843B67"/>
    <w:rsid w:val="0084422A"/>
    <w:rsid w:val="00844600"/>
    <w:rsid w:val="00847222"/>
    <w:rsid w:val="00847343"/>
    <w:rsid w:val="00847DC1"/>
    <w:rsid w:val="00850575"/>
    <w:rsid w:val="0085135A"/>
    <w:rsid w:val="00851637"/>
    <w:rsid w:val="008525BE"/>
    <w:rsid w:val="008528F3"/>
    <w:rsid w:val="008529B5"/>
    <w:rsid w:val="008537FC"/>
    <w:rsid w:val="00853948"/>
    <w:rsid w:val="00853C52"/>
    <w:rsid w:val="00855B68"/>
    <w:rsid w:val="00855D68"/>
    <w:rsid w:val="0085631C"/>
    <w:rsid w:val="0085641C"/>
    <w:rsid w:val="00857558"/>
    <w:rsid w:val="0086138A"/>
    <w:rsid w:val="00861AEE"/>
    <w:rsid w:val="00862005"/>
    <w:rsid w:val="008624EF"/>
    <w:rsid w:val="00862CFB"/>
    <w:rsid w:val="008643E9"/>
    <w:rsid w:val="00867572"/>
    <w:rsid w:val="0086771D"/>
    <w:rsid w:val="0086790E"/>
    <w:rsid w:val="008712D5"/>
    <w:rsid w:val="00871775"/>
    <w:rsid w:val="00871780"/>
    <w:rsid w:val="00871FBC"/>
    <w:rsid w:val="00872C69"/>
    <w:rsid w:val="00873AA0"/>
    <w:rsid w:val="00874105"/>
    <w:rsid w:val="00874E26"/>
    <w:rsid w:val="00875B74"/>
    <w:rsid w:val="00876509"/>
    <w:rsid w:val="00876950"/>
    <w:rsid w:val="008773FF"/>
    <w:rsid w:val="00877A63"/>
    <w:rsid w:val="0088096A"/>
    <w:rsid w:val="008809A6"/>
    <w:rsid w:val="00881751"/>
    <w:rsid w:val="0088193D"/>
    <w:rsid w:val="00881BC8"/>
    <w:rsid w:val="00883859"/>
    <w:rsid w:val="008838A3"/>
    <w:rsid w:val="008839BF"/>
    <w:rsid w:val="00883B0A"/>
    <w:rsid w:val="00883FD5"/>
    <w:rsid w:val="00884D78"/>
    <w:rsid w:val="00884DB8"/>
    <w:rsid w:val="00884E52"/>
    <w:rsid w:val="008851E6"/>
    <w:rsid w:val="00885747"/>
    <w:rsid w:val="008860B9"/>
    <w:rsid w:val="00886199"/>
    <w:rsid w:val="0088682E"/>
    <w:rsid w:val="00890994"/>
    <w:rsid w:val="00890C7C"/>
    <w:rsid w:val="00890F8C"/>
    <w:rsid w:val="00891EA2"/>
    <w:rsid w:val="008922C2"/>
    <w:rsid w:val="00892701"/>
    <w:rsid w:val="00892F98"/>
    <w:rsid w:val="0089345F"/>
    <w:rsid w:val="008946B7"/>
    <w:rsid w:val="00894BDB"/>
    <w:rsid w:val="008959F7"/>
    <w:rsid w:val="008968F5"/>
    <w:rsid w:val="00897872"/>
    <w:rsid w:val="008A0411"/>
    <w:rsid w:val="008A07B6"/>
    <w:rsid w:val="008A1CC0"/>
    <w:rsid w:val="008A23C7"/>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5D4D"/>
    <w:rsid w:val="008B751B"/>
    <w:rsid w:val="008C0CFF"/>
    <w:rsid w:val="008C1998"/>
    <w:rsid w:val="008C1E98"/>
    <w:rsid w:val="008C1FC3"/>
    <w:rsid w:val="008C22CE"/>
    <w:rsid w:val="008C2871"/>
    <w:rsid w:val="008C320D"/>
    <w:rsid w:val="008C45CA"/>
    <w:rsid w:val="008C4FF4"/>
    <w:rsid w:val="008C53F3"/>
    <w:rsid w:val="008C56C4"/>
    <w:rsid w:val="008C6691"/>
    <w:rsid w:val="008C7645"/>
    <w:rsid w:val="008C788C"/>
    <w:rsid w:val="008C7D0D"/>
    <w:rsid w:val="008C7D76"/>
    <w:rsid w:val="008D0305"/>
    <w:rsid w:val="008D0901"/>
    <w:rsid w:val="008D11DA"/>
    <w:rsid w:val="008D1335"/>
    <w:rsid w:val="008D1CC6"/>
    <w:rsid w:val="008D1F14"/>
    <w:rsid w:val="008D2C81"/>
    <w:rsid w:val="008D392A"/>
    <w:rsid w:val="008D3E67"/>
    <w:rsid w:val="008D40BC"/>
    <w:rsid w:val="008D42A0"/>
    <w:rsid w:val="008D54BC"/>
    <w:rsid w:val="008D54D3"/>
    <w:rsid w:val="008D5BC8"/>
    <w:rsid w:val="008D5DF1"/>
    <w:rsid w:val="008D5F45"/>
    <w:rsid w:val="008D5FF6"/>
    <w:rsid w:val="008D62F9"/>
    <w:rsid w:val="008D665E"/>
    <w:rsid w:val="008D6B8C"/>
    <w:rsid w:val="008E031A"/>
    <w:rsid w:val="008E0711"/>
    <w:rsid w:val="008E0875"/>
    <w:rsid w:val="008E120E"/>
    <w:rsid w:val="008E12E1"/>
    <w:rsid w:val="008E18DD"/>
    <w:rsid w:val="008E2CB6"/>
    <w:rsid w:val="008E317F"/>
    <w:rsid w:val="008E3318"/>
    <w:rsid w:val="008E48DB"/>
    <w:rsid w:val="008E53E2"/>
    <w:rsid w:val="008E58EC"/>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8A"/>
    <w:rsid w:val="009029D6"/>
    <w:rsid w:val="00902CF9"/>
    <w:rsid w:val="009030A0"/>
    <w:rsid w:val="009031F0"/>
    <w:rsid w:val="009035C5"/>
    <w:rsid w:val="00904758"/>
    <w:rsid w:val="009051C8"/>
    <w:rsid w:val="00905409"/>
    <w:rsid w:val="00905879"/>
    <w:rsid w:val="00905B1B"/>
    <w:rsid w:val="00905B7E"/>
    <w:rsid w:val="00906BCE"/>
    <w:rsid w:val="0090710A"/>
    <w:rsid w:val="009078C9"/>
    <w:rsid w:val="00910004"/>
    <w:rsid w:val="009118A8"/>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82F"/>
    <w:rsid w:val="009239BB"/>
    <w:rsid w:val="00923E0E"/>
    <w:rsid w:val="00923FBD"/>
    <w:rsid w:val="00924B93"/>
    <w:rsid w:val="0092516E"/>
    <w:rsid w:val="009256EE"/>
    <w:rsid w:val="00926114"/>
    <w:rsid w:val="00926A57"/>
    <w:rsid w:val="00926FC8"/>
    <w:rsid w:val="009275E0"/>
    <w:rsid w:val="00927857"/>
    <w:rsid w:val="0093173F"/>
    <w:rsid w:val="00931E63"/>
    <w:rsid w:val="00931EFF"/>
    <w:rsid w:val="00932114"/>
    <w:rsid w:val="00932604"/>
    <w:rsid w:val="00932AE1"/>
    <w:rsid w:val="00933D96"/>
    <w:rsid w:val="009345CA"/>
    <w:rsid w:val="00934889"/>
    <w:rsid w:val="00934F39"/>
    <w:rsid w:val="00935166"/>
    <w:rsid w:val="009351D3"/>
    <w:rsid w:val="00935487"/>
    <w:rsid w:val="0093591E"/>
    <w:rsid w:val="00935EA7"/>
    <w:rsid w:val="0093654F"/>
    <w:rsid w:val="00936AB6"/>
    <w:rsid w:val="00936ED9"/>
    <w:rsid w:val="00937453"/>
    <w:rsid w:val="0093757B"/>
    <w:rsid w:val="009376EF"/>
    <w:rsid w:val="00937F89"/>
    <w:rsid w:val="0094052E"/>
    <w:rsid w:val="0094074A"/>
    <w:rsid w:val="0094125D"/>
    <w:rsid w:val="009421CA"/>
    <w:rsid w:val="00942A85"/>
    <w:rsid w:val="00942DAE"/>
    <w:rsid w:val="00942E79"/>
    <w:rsid w:val="009433E5"/>
    <w:rsid w:val="0094372F"/>
    <w:rsid w:val="00943AAA"/>
    <w:rsid w:val="00944011"/>
    <w:rsid w:val="00946A28"/>
    <w:rsid w:val="009472FB"/>
    <w:rsid w:val="00950B94"/>
    <w:rsid w:val="00950BB4"/>
    <w:rsid w:val="0095154E"/>
    <w:rsid w:val="009515AA"/>
    <w:rsid w:val="00951CDA"/>
    <w:rsid w:val="00951D25"/>
    <w:rsid w:val="00952DFC"/>
    <w:rsid w:val="00952EA5"/>
    <w:rsid w:val="009532B9"/>
    <w:rsid w:val="00953DE2"/>
    <w:rsid w:val="0095464A"/>
    <w:rsid w:val="0095464C"/>
    <w:rsid w:val="00954A16"/>
    <w:rsid w:val="00955911"/>
    <w:rsid w:val="00955C83"/>
    <w:rsid w:val="00955EC7"/>
    <w:rsid w:val="009568A4"/>
    <w:rsid w:val="009568A6"/>
    <w:rsid w:val="00956F3A"/>
    <w:rsid w:val="00957C17"/>
    <w:rsid w:val="00960EC7"/>
    <w:rsid w:val="009612A1"/>
    <w:rsid w:val="00962D0F"/>
    <w:rsid w:val="0096380F"/>
    <w:rsid w:val="00964141"/>
    <w:rsid w:val="0096436D"/>
    <w:rsid w:val="009643A1"/>
    <w:rsid w:val="00964DEA"/>
    <w:rsid w:val="00965984"/>
    <w:rsid w:val="00965D20"/>
    <w:rsid w:val="00966747"/>
    <w:rsid w:val="00966E9C"/>
    <w:rsid w:val="00967109"/>
    <w:rsid w:val="009672E5"/>
    <w:rsid w:val="009673AB"/>
    <w:rsid w:val="00967BBC"/>
    <w:rsid w:val="00970170"/>
    <w:rsid w:val="00972037"/>
    <w:rsid w:val="0097259D"/>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7F4D"/>
    <w:rsid w:val="00980067"/>
    <w:rsid w:val="00980353"/>
    <w:rsid w:val="00981B7A"/>
    <w:rsid w:val="00982366"/>
    <w:rsid w:val="00982581"/>
    <w:rsid w:val="00982B90"/>
    <w:rsid w:val="00983665"/>
    <w:rsid w:val="009855F3"/>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4174"/>
    <w:rsid w:val="009A5309"/>
    <w:rsid w:val="009A5C52"/>
    <w:rsid w:val="009A5CEE"/>
    <w:rsid w:val="009A676C"/>
    <w:rsid w:val="009A6D0B"/>
    <w:rsid w:val="009A6DCA"/>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5128"/>
    <w:rsid w:val="009B6FA1"/>
    <w:rsid w:val="009C18AA"/>
    <w:rsid w:val="009C2D81"/>
    <w:rsid w:val="009C3424"/>
    <w:rsid w:val="009C387A"/>
    <w:rsid w:val="009C3C1E"/>
    <w:rsid w:val="009C3D73"/>
    <w:rsid w:val="009C3F6D"/>
    <w:rsid w:val="009C4FD9"/>
    <w:rsid w:val="009C58B3"/>
    <w:rsid w:val="009C5D0A"/>
    <w:rsid w:val="009C5FA0"/>
    <w:rsid w:val="009C725B"/>
    <w:rsid w:val="009C76BC"/>
    <w:rsid w:val="009C78D8"/>
    <w:rsid w:val="009C7E96"/>
    <w:rsid w:val="009D0574"/>
    <w:rsid w:val="009D0CD5"/>
    <w:rsid w:val="009D119A"/>
    <w:rsid w:val="009D259F"/>
    <w:rsid w:val="009D3199"/>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40F2"/>
    <w:rsid w:val="009E4AF4"/>
    <w:rsid w:val="009E5207"/>
    <w:rsid w:val="009E5EFB"/>
    <w:rsid w:val="009E6BC6"/>
    <w:rsid w:val="009E6DC2"/>
    <w:rsid w:val="009E7377"/>
    <w:rsid w:val="009E79AF"/>
    <w:rsid w:val="009F1109"/>
    <w:rsid w:val="009F172B"/>
    <w:rsid w:val="009F2A0F"/>
    <w:rsid w:val="009F458D"/>
    <w:rsid w:val="009F479F"/>
    <w:rsid w:val="009F4C95"/>
    <w:rsid w:val="009F5C3D"/>
    <w:rsid w:val="009F6450"/>
    <w:rsid w:val="009F64E2"/>
    <w:rsid w:val="00A00098"/>
    <w:rsid w:val="00A007DD"/>
    <w:rsid w:val="00A0193D"/>
    <w:rsid w:val="00A01D03"/>
    <w:rsid w:val="00A01F94"/>
    <w:rsid w:val="00A03496"/>
    <w:rsid w:val="00A03576"/>
    <w:rsid w:val="00A049E7"/>
    <w:rsid w:val="00A04A75"/>
    <w:rsid w:val="00A04B92"/>
    <w:rsid w:val="00A0622B"/>
    <w:rsid w:val="00A06A12"/>
    <w:rsid w:val="00A06BFC"/>
    <w:rsid w:val="00A06DCE"/>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2E7D"/>
    <w:rsid w:val="00A243EE"/>
    <w:rsid w:val="00A24BF2"/>
    <w:rsid w:val="00A26303"/>
    <w:rsid w:val="00A2699F"/>
    <w:rsid w:val="00A26A1E"/>
    <w:rsid w:val="00A26DE2"/>
    <w:rsid w:val="00A2704D"/>
    <w:rsid w:val="00A27594"/>
    <w:rsid w:val="00A2785C"/>
    <w:rsid w:val="00A30656"/>
    <w:rsid w:val="00A3088A"/>
    <w:rsid w:val="00A3180A"/>
    <w:rsid w:val="00A31998"/>
    <w:rsid w:val="00A31AC6"/>
    <w:rsid w:val="00A32082"/>
    <w:rsid w:val="00A32598"/>
    <w:rsid w:val="00A3277C"/>
    <w:rsid w:val="00A33622"/>
    <w:rsid w:val="00A33D68"/>
    <w:rsid w:val="00A34915"/>
    <w:rsid w:val="00A35844"/>
    <w:rsid w:val="00A36038"/>
    <w:rsid w:val="00A3675C"/>
    <w:rsid w:val="00A36EF0"/>
    <w:rsid w:val="00A370E2"/>
    <w:rsid w:val="00A376FA"/>
    <w:rsid w:val="00A402CF"/>
    <w:rsid w:val="00A40A30"/>
    <w:rsid w:val="00A40D69"/>
    <w:rsid w:val="00A40FC0"/>
    <w:rsid w:val="00A413AC"/>
    <w:rsid w:val="00A4308F"/>
    <w:rsid w:val="00A433A1"/>
    <w:rsid w:val="00A4419F"/>
    <w:rsid w:val="00A4422C"/>
    <w:rsid w:val="00A44325"/>
    <w:rsid w:val="00A44685"/>
    <w:rsid w:val="00A457FD"/>
    <w:rsid w:val="00A45996"/>
    <w:rsid w:val="00A45D1A"/>
    <w:rsid w:val="00A46333"/>
    <w:rsid w:val="00A46784"/>
    <w:rsid w:val="00A47E70"/>
    <w:rsid w:val="00A507A1"/>
    <w:rsid w:val="00A53213"/>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2F10"/>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A2E"/>
    <w:rsid w:val="00A71C49"/>
    <w:rsid w:val="00A71FE2"/>
    <w:rsid w:val="00A7250A"/>
    <w:rsid w:val="00A725DB"/>
    <w:rsid w:val="00A72AA2"/>
    <w:rsid w:val="00A72AAE"/>
    <w:rsid w:val="00A72DE1"/>
    <w:rsid w:val="00A73012"/>
    <w:rsid w:val="00A730E8"/>
    <w:rsid w:val="00A73BFE"/>
    <w:rsid w:val="00A740DE"/>
    <w:rsid w:val="00A74540"/>
    <w:rsid w:val="00A7551F"/>
    <w:rsid w:val="00A7613D"/>
    <w:rsid w:val="00A766B8"/>
    <w:rsid w:val="00A76980"/>
    <w:rsid w:val="00A77EBC"/>
    <w:rsid w:val="00A81C95"/>
    <w:rsid w:val="00A8205B"/>
    <w:rsid w:val="00A8255B"/>
    <w:rsid w:val="00A82733"/>
    <w:rsid w:val="00A83254"/>
    <w:rsid w:val="00A83501"/>
    <w:rsid w:val="00A83E7D"/>
    <w:rsid w:val="00A83ED4"/>
    <w:rsid w:val="00A85281"/>
    <w:rsid w:val="00A855D6"/>
    <w:rsid w:val="00A856BF"/>
    <w:rsid w:val="00A85865"/>
    <w:rsid w:val="00A863EE"/>
    <w:rsid w:val="00A864E6"/>
    <w:rsid w:val="00A866B0"/>
    <w:rsid w:val="00A86805"/>
    <w:rsid w:val="00A86B72"/>
    <w:rsid w:val="00A86C79"/>
    <w:rsid w:val="00A879FD"/>
    <w:rsid w:val="00A91DDD"/>
    <w:rsid w:val="00A928E5"/>
    <w:rsid w:val="00A92A37"/>
    <w:rsid w:val="00A934D0"/>
    <w:rsid w:val="00A942BA"/>
    <w:rsid w:val="00A94392"/>
    <w:rsid w:val="00A947A2"/>
    <w:rsid w:val="00A94E18"/>
    <w:rsid w:val="00A95754"/>
    <w:rsid w:val="00A96371"/>
    <w:rsid w:val="00A96BCA"/>
    <w:rsid w:val="00A9721B"/>
    <w:rsid w:val="00A97330"/>
    <w:rsid w:val="00AA1358"/>
    <w:rsid w:val="00AA1669"/>
    <w:rsid w:val="00AA191B"/>
    <w:rsid w:val="00AA1C74"/>
    <w:rsid w:val="00AA1E27"/>
    <w:rsid w:val="00AA1E75"/>
    <w:rsid w:val="00AA2860"/>
    <w:rsid w:val="00AA3A7F"/>
    <w:rsid w:val="00AA466F"/>
    <w:rsid w:val="00AA4BFC"/>
    <w:rsid w:val="00AA4C5E"/>
    <w:rsid w:val="00AA6730"/>
    <w:rsid w:val="00AA6B8E"/>
    <w:rsid w:val="00AA73DA"/>
    <w:rsid w:val="00AA741A"/>
    <w:rsid w:val="00AA7C1F"/>
    <w:rsid w:val="00AA7DFA"/>
    <w:rsid w:val="00AB057B"/>
    <w:rsid w:val="00AB1544"/>
    <w:rsid w:val="00AB1D36"/>
    <w:rsid w:val="00AB2179"/>
    <w:rsid w:val="00AB2313"/>
    <w:rsid w:val="00AB3629"/>
    <w:rsid w:val="00AB37CE"/>
    <w:rsid w:val="00AB4399"/>
    <w:rsid w:val="00AB4891"/>
    <w:rsid w:val="00AB502E"/>
    <w:rsid w:val="00AB51B6"/>
    <w:rsid w:val="00AB6A78"/>
    <w:rsid w:val="00AB6C09"/>
    <w:rsid w:val="00AC173E"/>
    <w:rsid w:val="00AC2B26"/>
    <w:rsid w:val="00AC2C34"/>
    <w:rsid w:val="00AC32AC"/>
    <w:rsid w:val="00AC4067"/>
    <w:rsid w:val="00AC430F"/>
    <w:rsid w:val="00AC4535"/>
    <w:rsid w:val="00AC4E86"/>
    <w:rsid w:val="00AC4FAC"/>
    <w:rsid w:val="00AC5454"/>
    <w:rsid w:val="00AC6137"/>
    <w:rsid w:val="00AC6156"/>
    <w:rsid w:val="00AC6556"/>
    <w:rsid w:val="00AD0483"/>
    <w:rsid w:val="00AD0624"/>
    <w:rsid w:val="00AD091D"/>
    <w:rsid w:val="00AD0C9D"/>
    <w:rsid w:val="00AD1753"/>
    <w:rsid w:val="00AD1841"/>
    <w:rsid w:val="00AD2D57"/>
    <w:rsid w:val="00AD2F28"/>
    <w:rsid w:val="00AD30FE"/>
    <w:rsid w:val="00AD3726"/>
    <w:rsid w:val="00AD3B6A"/>
    <w:rsid w:val="00AD3CB3"/>
    <w:rsid w:val="00AD482F"/>
    <w:rsid w:val="00AD530D"/>
    <w:rsid w:val="00AD7DA8"/>
    <w:rsid w:val="00AE0052"/>
    <w:rsid w:val="00AE1857"/>
    <w:rsid w:val="00AE1BA2"/>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57C8"/>
    <w:rsid w:val="00B0670D"/>
    <w:rsid w:val="00B06C6A"/>
    <w:rsid w:val="00B075E1"/>
    <w:rsid w:val="00B07ABB"/>
    <w:rsid w:val="00B07D8B"/>
    <w:rsid w:val="00B07FFB"/>
    <w:rsid w:val="00B105D1"/>
    <w:rsid w:val="00B11128"/>
    <w:rsid w:val="00B1158E"/>
    <w:rsid w:val="00B11CB1"/>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373"/>
    <w:rsid w:val="00B204BE"/>
    <w:rsid w:val="00B20953"/>
    <w:rsid w:val="00B209C9"/>
    <w:rsid w:val="00B21279"/>
    <w:rsid w:val="00B21E5B"/>
    <w:rsid w:val="00B22560"/>
    <w:rsid w:val="00B22FBC"/>
    <w:rsid w:val="00B2333A"/>
    <w:rsid w:val="00B23522"/>
    <w:rsid w:val="00B235F4"/>
    <w:rsid w:val="00B23FC5"/>
    <w:rsid w:val="00B252FB"/>
    <w:rsid w:val="00B26195"/>
    <w:rsid w:val="00B26D8E"/>
    <w:rsid w:val="00B27C79"/>
    <w:rsid w:val="00B27F94"/>
    <w:rsid w:val="00B30825"/>
    <w:rsid w:val="00B30D09"/>
    <w:rsid w:val="00B31D02"/>
    <w:rsid w:val="00B31E2B"/>
    <w:rsid w:val="00B31ED2"/>
    <w:rsid w:val="00B32CE3"/>
    <w:rsid w:val="00B3360C"/>
    <w:rsid w:val="00B33DF2"/>
    <w:rsid w:val="00B347E8"/>
    <w:rsid w:val="00B34A43"/>
    <w:rsid w:val="00B34DBD"/>
    <w:rsid w:val="00B34F7F"/>
    <w:rsid w:val="00B34FB1"/>
    <w:rsid w:val="00B3524E"/>
    <w:rsid w:val="00B35CC0"/>
    <w:rsid w:val="00B36020"/>
    <w:rsid w:val="00B3659C"/>
    <w:rsid w:val="00B3696F"/>
    <w:rsid w:val="00B37738"/>
    <w:rsid w:val="00B40512"/>
    <w:rsid w:val="00B40F93"/>
    <w:rsid w:val="00B41217"/>
    <w:rsid w:val="00B4156B"/>
    <w:rsid w:val="00B42D10"/>
    <w:rsid w:val="00B43A94"/>
    <w:rsid w:val="00B44656"/>
    <w:rsid w:val="00B44987"/>
    <w:rsid w:val="00B45A16"/>
    <w:rsid w:val="00B46F14"/>
    <w:rsid w:val="00B47C0A"/>
    <w:rsid w:val="00B50132"/>
    <w:rsid w:val="00B50621"/>
    <w:rsid w:val="00B50707"/>
    <w:rsid w:val="00B50BA8"/>
    <w:rsid w:val="00B51C50"/>
    <w:rsid w:val="00B52B4D"/>
    <w:rsid w:val="00B52D23"/>
    <w:rsid w:val="00B53817"/>
    <w:rsid w:val="00B53942"/>
    <w:rsid w:val="00B53C33"/>
    <w:rsid w:val="00B53D74"/>
    <w:rsid w:val="00B5411C"/>
    <w:rsid w:val="00B5431B"/>
    <w:rsid w:val="00B55129"/>
    <w:rsid w:val="00B557B2"/>
    <w:rsid w:val="00B557CE"/>
    <w:rsid w:val="00B55E48"/>
    <w:rsid w:val="00B5602A"/>
    <w:rsid w:val="00B56CB2"/>
    <w:rsid w:val="00B6023C"/>
    <w:rsid w:val="00B614F8"/>
    <w:rsid w:val="00B61709"/>
    <w:rsid w:val="00B619BE"/>
    <w:rsid w:val="00B61FEB"/>
    <w:rsid w:val="00B625C5"/>
    <w:rsid w:val="00B64038"/>
    <w:rsid w:val="00B642D5"/>
    <w:rsid w:val="00B64CC3"/>
    <w:rsid w:val="00B65A9D"/>
    <w:rsid w:val="00B65EF1"/>
    <w:rsid w:val="00B667C5"/>
    <w:rsid w:val="00B67E51"/>
    <w:rsid w:val="00B67FC0"/>
    <w:rsid w:val="00B704CB"/>
    <w:rsid w:val="00B705D1"/>
    <w:rsid w:val="00B7139A"/>
    <w:rsid w:val="00B718B2"/>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A9D"/>
    <w:rsid w:val="00B83BC7"/>
    <w:rsid w:val="00B83F14"/>
    <w:rsid w:val="00B8447E"/>
    <w:rsid w:val="00B84852"/>
    <w:rsid w:val="00B84995"/>
    <w:rsid w:val="00B86576"/>
    <w:rsid w:val="00B869E4"/>
    <w:rsid w:val="00B8767E"/>
    <w:rsid w:val="00B87873"/>
    <w:rsid w:val="00B87901"/>
    <w:rsid w:val="00B90087"/>
    <w:rsid w:val="00B9097E"/>
    <w:rsid w:val="00B90DE0"/>
    <w:rsid w:val="00B90FD9"/>
    <w:rsid w:val="00B93D8B"/>
    <w:rsid w:val="00B9554D"/>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0E6"/>
    <w:rsid w:val="00BA516E"/>
    <w:rsid w:val="00BA6D64"/>
    <w:rsid w:val="00BA6EE4"/>
    <w:rsid w:val="00BB03C5"/>
    <w:rsid w:val="00BB066A"/>
    <w:rsid w:val="00BB1556"/>
    <w:rsid w:val="00BB399B"/>
    <w:rsid w:val="00BB3BCB"/>
    <w:rsid w:val="00BB403F"/>
    <w:rsid w:val="00BB4CBA"/>
    <w:rsid w:val="00BB5613"/>
    <w:rsid w:val="00BB5FF7"/>
    <w:rsid w:val="00BB6430"/>
    <w:rsid w:val="00BB6A53"/>
    <w:rsid w:val="00BB6B31"/>
    <w:rsid w:val="00BB6CAB"/>
    <w:rsid w:val="00BC15A4"/>
    <w:rsid w:val="00BC31C4"/>
    <w:rsid w:val="00BC35B5"/>
    <w:rsid w:val="00BC39FF"/>
    <w:rsid w:val="00BC4269"/>
    <w:rsid w:val="00BC4B4B"/>
    <w:rsid w:val="00BC5AC5"/>
    <w:rsid w:val="00BC5F50"/>
    <w:rsid w:val="00BC6A9B"/>
    <w:rsid w:val="00BC6C24"/>
    <w:rsid w:val="00BC6C4E"/>
    <w:rsid w:val="00BC7320"/>
    <w:rsid w:val="00BC7455"/>
    <w:rsid w:val="00BD0E0B"/>
    <w:rsid w:val="00BD19BB"/>
    <w:rsid w:val="00BD279D"/>
    <w:rsid w:val="00BD36FB"/>
    <w:rsid w:val="00BD3A92"/>
    <w:rsid w:val="00BD4738"/>
    <w:rsid w:val="00BD5A00"/>
    <w:rsid w:val="00BD5AE8"/>
    <w:rsid w:val="00BD5BB9"/>
    <w:rsid w:val="00BD5E3C"/>
    <w:rsid w:val="00BD64F8"/>
    <w:rsid w:val="00BD68E4"/>
    <w:rsid w:val="00BD7C90"/>
    <w:rsid w:val="00BE0FD3"/>
    <w:rsid w:val="00BE1480"/>
    <w:rsid w:val="00BE16CD"/>
    <w:rsid w:val="00BE1993"/>
    <w:rsid w:val="00BE21D2"/>
    <w:rsid w:val="00BE2A86"/>
    <w:rsid w:val="00BE2DAB"/>
    <w:rsid w:val="00BE3BE3"/>
    <w:rsid w:val="00BE409B"/>
    <w:rsid w:val="00BE4185"/>
    <w:rsid w:val="00BE50CD"/>
    <w:rsid w:val="00BE52BB"/>
    <w:rsid w:val="00BE5853"/>
    <w:rsid w:val="00BE5BBF"/>
    <w:rsid w:val="00BE5E26"/>
    <w:rsid w:val="00BE63E0"/>
    <w:rsid w:val="00BE6648"/>
    <w:rsid w:val="00BE698C"/>
    <w:rsid w:val="00BE77A9"/>
    <w:rsid w:val="00BE789D"/>
    <w:rsid w:val="00BF02B8"/>
    <w:rsid w:val="00BF122D"/>
    <w:rsid w:val="00BF1685"/>
    <w:rsid w:val="00BF21C3"/>
    <w:rsid w:val="00BF24B0"/>
    <w:rsid w:val="00BF2782"/>
    <w:rsid w:val="00BF27E1"/>
    <w:rsid w:val="00BF3830"/>
    <w:rsid w:val="00BF394D"/>
    <w:rsid w:val="00BF3A83"/>
    <w:rsid w:val="00BF54EA"/>
    <w:rsid w:val="00BF5571"/>
    <w:rsid w:val="00BF6172"/>
    <w:rsid w:val="00BF639F"/>
    <w:rsid w:val="00BF735F"/>
    <w:rsid w:val="00C00494"/>
    <w:rsid w:val="00C0058C"/>
    <w:rsid w:val="00C00B6E"/>
    <w:rsid w:val="00C011FD"/>
    <w:rsid w:val="00C022F3"/>
    <w:rsid w:val="00C02CCB"/>
    <w:rsid w:val="00C04139"/>
    <w:rsid w:val="00C041DD"/>
    <w:rsid w:val="00C042AF"/>
    <w:rsid w:val="00C05119"/>
    <w:rsid w:val="00C05478"/>
    <w:rsid w:val="00C0547A"/>
    <w:rsid w:val="00C06126"/>
    <w:rsid w:val="00C06C41"/>
    <w:rsid w:val="00C0718C"/>
    <w:rsid w:val="00C075D7"/>
    <w:rsid w:val="00C10F6A"/>
    <w:rsid w:val="00C11121"/>
    <w:rsid w:val="00C11712"/>
    <w:rsid w:val="00C138D6"/>
    <w:rsid w:val="00C1424A"/>
    <w:rsid w:val="00C155B2"/>
    <w:rsid w:val="00C15E82"/>
    <w:rsid w:val="00C168C6"/>
    <w:rsid w:val="00C16A56"/>
    <w:rsid w:val="00C17181"/>
    <w:rsid w:val="00C17D9F"/>
    <w:rsid w:val="00C20182"/>
    <w:rsid w:val="00C20F4E"/>
    <w:rsid w:val="00C22CEF"/>
    <w:rsid w:val="00C2412B"/>
    <w:rsid w:val="00C2448E"/>
    <w:rsid w:val="00C24C25"/>
    <w:rsid w:val="00C24DDC"/>
    <w:rsid w:val="00C24E1D"/>
    <w:rsid w:val="00C25A64"/>
    <w:rsid w:val="00C27033"/>
    <w:rsid w:val="00C3127D"/>
    <w:rsid w:val="00C31C10"/>
    <w:rsid w:val="00C322F9"/>
    <w:rsid w:val="00C32305"/>
    <w:rsid w:val="00C32966"/>
    <w:rsid w:val="00C32BFB"/>
    <w:rsid w:val="00C33600"/>
    <w:rsid w:val="00C344DF"/>
    <w:rsid w:val="00C34786"/>
    <w:rsid w:val="00C355F0"/>
    <w:rsid w:val="00C35958"/>
    <w:rsid w:val="00C367B1"/>
    <w:rsid w:val="00C37A62"/>
    <w:rsid w:val="00C402BB"/>
    <w:rsid w:val="00C40EBA"/>
    <w:rsid w:val="00C41E26"/>
    <w:rsid w:val="00C42574"/>
    <w:rsid w:val="00C42D5A"/>
    <w:rsid w:val="00C42D6F"/>
    <w:rsid w:val="00C45267"/>
    <w:rsid w:val="00C4539D"/>
    <w:rsid w:val="00C45535"/>
    <w:rsid w:val="00C45879"/>
    <w:rsid w:val="00C458AC"/>
    <w:rsid w:val="00C45DF8"/>
    <w:rsid w:val="00C460F5"/>
    <w:rsid w:val="00C461A6"/>
    <w:rsid w:val="00C46F68"/>
    <w:rsid w:val="00C4727C"/>
    <w:rsid w:val="00C474FD"/>
    <w:rsid w:val="00C47717"/>
    <w:rsid w:val="00C4791F"/>
    <w:rsid w:val="00C47F2E"/>
    <w:rsid w:val="00C51704"/>
    <w:rsid w:val="00C52735"/>
    <w:rsid w:val="00C52CA4"/>
    <w:rsid w:val="00C53016"/>
    <w:rsid w:val="00C534EA"/>
    <w:rsid w:val="00C5364E"/>
    <w:rsid w:val="00C5442E"/>
    <w:rsid w:val="00C54BEB"/>
    <w:rsid w:val="00C54C42"/>
    <w:rsid w:val="00C5571D"/>
    <w:rsid w:val="00C55D04"/>
    <w:rsid w:val="00C55EA2"/>
    <w:rsid w:val="00C56631"/>
    <w:rsid w:val="00C604D9"/>
    <w:rsid w:val="00C61070"/>
    <w:rsid w:val="00C613E6"/>
    <w:rsid w:val="00C61A1E"/>
    <w:rsid w:val="00C61C41"/>
    <w:rsid w:val="00C62386"/>
    <w:rsid w:val="00C62543"/>
    <w:rsid w:val="00C6290F"/>
    <w:rsid w:val="00C63735"/>
    <w:rsid w:val="00C63C1A"/>
    <w:rsid w:val="00C64633"/>
    <w:rsid w:val="00C64816"/>
    <w:rsid w:val="00C64CCB"/>
    <w:rsid w:val="00C673DC"/>
    <w:rsid w:val="00C67B92"/>
    <w:rsid w:val="00C70CC2"/>
    <w:rsid w:val="00C716CA"/>
    <w:rsid w:val="00C7264B"/>
    <w:rsid w:val="00C72C3D"/>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87E4B"/>
    <w:rsid w:val="00C90E8B"/>
    <w:rsid w:val="00C9170E"/>
    <w:rsid w:val="00C919B5"/>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2D9"/>
    <w:rsid w:val="00CA3678"/>
    <w:rsid w:val="00CA48F6"/>
    <w:rsid w:val="00CA4B03"/>
    <w:rsid w:val="00CA4B90"/>
    <w:rsid w:val="00CA4E0C"/>
    <w:rsid w:val="00CA50A6"/>
    <w:rsid w:val="00CA5256"/>
    <w:rsid w:val="00CA5422"/>
    <w:rsid w:val="00CA558D"/>
    <w:rsid w:val="00CA7256"/>
    <w:rsid w:val="00CA7E34"/>
    <w:rsid w:val="00CA7FF4"/>
    <w:rsid w:val="00CB07F3"/>
    <w:rsid w:val="00CB11E0"/>
    <w:rsid w:val="00CB138F"/>
    <w:rsid w:val="00CB1F2F"/>
    <w:rsid w:val="00CB237B"/>
    <w:rsid w:val="00CB33D7"/>
    <w:rsid w:val="00CB3714"/>
    <w:rsid w:val="00CB3F18"/>
    <w:rsid w:val="00CB3F60"/>
    <w:rsid w:val="00CB44C5"/>
    <w:rsid w:val="00CB4DE2"/>
    <w:rsid w:val="00CB60C3"/>
    <w:rsid w:val="00CB7A49"/>
    <w:rsid w:val="00CB7C74"/>
    <w:rsid w:val="00CC004A"/>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1A92"/>
    <w:rsid w:val="00CD1F55"/>
    <w:rsid w:val="00CD26F9"/>
    <w:rsid w:val="00CD2A1A"/>
    <w:rsid w:val="00CD3945"/>
    <w:rsid w:val="00CD3E2D"/>
    <w:rsid w:val="00CD4FBA"/>
    <w:rsid w:val="00CD69CD"/>
    <w:rsid w:val="00CD6ED2"/>
    <w:rsid w:val="00CD7347"/>
    <w:rsid w:val="00CD7DBF"/>
    <w:rsid w:val="00CE0A18"/>
    <w:rsid w:val="00CE1A22"/>
    <w:rsid w:val="00CE1E0E"/>
    <w:rsid w:val="00CE2070"/>
    <w:rsid w:val="00CE271B"/>
    <w:rsid w:val="00CE271F"/>
    <w:rsid w:val="00CE2781"/>
    <w:rsid w:val="00CE320E"/>
    <w:rsid w:val="00CE33DA"/>
    <w:rsid w:val="00CE3BE7"/>
    <w:rsid w:val="00CE3C10"/>
    <w:rsid w:val="00CE4702"/>
    <w:rsid w:val="00CE4861"/>
    <w:rsid w:val="00CE5D62"/>
    <w:rsid w:val="00CE6634"/>
    <w:rsid w:val="00CE68CE"/>
    <w:rsid w:val="00CE6EDE"/>
    <w:rsid w:val="00CE71BF"/>
    <w:rsid w:val="00CE72F0"/>
    <w:rsid w:val="00CE73F7"/>
    <w:rsid w:val="00CF0296"/>
    <w:rsid w:val="00CF0BD5"/>
    <w:rsid w:val="00CF0D10"/>
    <w:rsid w:val="00CF1027"/>
    <w:rsid w:val="00CF374A"/>
    <w:rsid w:val="00CF3CCB"/>
    <w:rsid w:val="00CF5168"/>
    <w:rsid w:val="00CF582F"/>
    <w:rsid w:val="00CF62BB"/>
    <w:rsid w:val="00CF6DF5"/>
    <w:rsid w:val="00CF7357"/>
    <w:rsid w:val="00CF7811"/>
    <w:rsid w:val="00CF7880"/>
    <w:rsid w:val="00CF7AA4"/>
    <w:rsid w:val="00CF7CA9"/>
    <w:rsid w:val="00D0140B"/>
    <w:rsid w:val="00D019D5"/>
    <w:rsid w:val="00D020D2"/>
    <w:rsid w:val="00D0291E"/>
    <w:rsid w:val="00D038F2"/>
    <w:rsid w:val="00D04136"/>
    <w:rsid w:val="00D045B1"/>
    <w:rsid w:val="00D051A3"/>
    <w:rsid w:val="00D0592B"/>
    <w:rsid w:val="00D06D23"/>
    <w:rsid w:val="00D0711F"/>
    <w:rsid w:val="00D10315"/>
    <w:rsid w:val="00D10B8C"/>
    <w:rsid w:val="00D10C58"/>
    <w:rsid w:val="00D1115D"/>
    <w:rsid w:val="00D116DD"/>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D34"/>
    <w:rsid w:val="00D17DCB"/>
    <w:rsid w:val="00D20A32"/>
    <w:rsid w:val="00D233A3"/>
    <w:rsid w:val="00D2389D"/>
    <w:rsid w:val="00D240FF"/>
    <w:rsid w:val="00D24A94"/>
    <w:rsid w:val="00D24B5B"/>
    <w:rsid w:val="00D24BA4"/>
    <w:rsid w:val="00D25335"/>
    <w:rsid w:val="00D25C6F"/>
    <w:rsid w:val="00D25D74"/>
    <w:rsid w:val="00D2660D"/>
    <w:rsid w:val="00D27B3D"/>
    <w:rsid w:val="00D27E3F"/>
    <w:rsid w:val="00D30F2B"/>
    <w:rsid w:val="00D317C2"/>
    <w:rsid w:val="00D32033"/>
    <w:rsid w:val="00D322C4"/>
    <w:rsid w:val="00D32B0C"/>
    <w:rsid w:val="00D346AC"/>
    <w:rsid w:val="00D348F2"/>
    <w:rsid w:val="00D34B96"/>
    <w:rsid w:val="00D3522E"/>
    <w:rsid w:val="00D355E1"/>
    <w:rsid w:val="00D35CF4"/>
    <w:rsid w:val="00D3628D"/>
    <w:rsid w:val="00D377E1"/>
    <w:rsid w:val="00D40C3D"/>
    <w:rsid w:val="00D40EBB"/>
    <w:rsid w:val="00D413F6"/>
    <w:rsid w:val="00D41441"/>
    <w:rsid w:val="00D41622"/>
    <w:rsid w:val="00D4243A"/>
    <w:rsid w:val="00D4400E"/>
    <w:rsid w:val="00D44952"/>
    <w:rsid w:val="00D45752"/>
    <w:rsid w:val="00D46F3D"/>
    <w:rsid w:val="00D470A9"/>
    <w:rsid w:val="00D47A6F"/>
    <w:rsid w:val="00D47B5E"/>
    <w:rsid w:val="00D500FB"/>
    <w:rsid w:val="00D504D2"/>
    <w:rsid w:val="00D507C5"/>
    <w:rsid w:val="00D51DA3"/>
    <w:rsid w:val="00D5234E"/>
    <w:rsid w:val="00D525F3"/>
    <w:rsid w:val="00D529C4"/>
    <w:rsid w:val="00D52DEF"/>
    <w:rsid w:val="00D54769"/>
    <w:rsid w:val="00D54ED1"/>
    <w:rsid w:val="00D5505E"/>
    <w:rsid w:val="00D55157"/>
    <w:rsid w:val="00D5560D"/>
    <w:rsid w:val="00D55DCC"/>
    <w:rsid w:val="00D55F02"/>
    <w:rsid w:val="00D56017"/>
    <w:rsid w:val="00D56595"/>
    <w:rsid w:val="00D56DFE"/>
    <w:rsid w:val="00D56EFA"/>
    <w:rsid w:val="00D60117"/>
    <w:rsid w:val="00D60966"/>
    <w:rsid w:val="00D61CFF"/>
    <w:rsid w:val="00D61E64"/>
    <w:rsid w:val="00D6360C"/>
    <w:rsid w:val="00D63F10"/>
    <w:rsid w:val="00D640DC"/>
    <w:rsid w:val="00D64714"/>
    <w:rsid w:val="00D65A87"/>
    <w:rsid w:val="00D66BC4"/>
    <w:rsid w:val="00D66DB4"/>
    <w:rsid w:val="00D67393"/>
    <w:rsid w:val="00D67E08"/>
    <w:rsid w:val="00D7032C"/>
    <w:rsid w:val="00D7067B"/>
    <w:rsid w:val="00D712EC"/>
    <w:rsid w:val="00D7175C"/>
    <w:rsid w:val="00D7280D"/>
    <w:rsid w:val="00D72B2E"/>
    <w:rsid w:val="00D73EE4"/>
    <w:rsid w:val="00D748B0"/>
    <w:rsid w:val="00D74B6B"/>
    <w:rsid w:val="00D75371"/>
    <w:rsid w:val="00D754BD"/>
    <w:rsid w:val="00D75828"/>
    <w:rsid w:val="00D760A8"/>
    <w:rsid w:val="00D76ACF"/>
    <w:rsid w:val="00D76CB8"/>
    <w:rsid w:val="00D7703B"/>
    <w:rsid w:val="00D77A26"/>
    <w:rsid w:val="00D80332"/>
    <w:rsid w:val="00D80C65"/>
    <w:rsid w:val="00D83AE7"/>
    <w:rsid w:val="00D83F18"/>
    <w:rsid w:val="00D8495E"/>
    <w:rsid w:val="00D8504D"/>
    <w:rsid w:val="00D87513"/>
    <w:rsid w:val="00D87B9B"/>
    <w:rsid w:val="00D9074A"/>
    <w:rsid w:val="00D9096E"/>
    <w:rsid w:val="00D9097D"/>
    <w:rsid w:val="00D926B6"/>
    <w:rsid w:val="00D93354"/>
    <w:rsid w:val="00D946A8"/>
    <w:rsid w:val="00D949C7"/>
    <w:rsid w:val="00D94DF0"/>
    <w:rsid w:val="00D94E69"/>
    <w:rsid w:val="00D952E4"/>
    <w:rsid w:val="00D95376"/>
    <w:rsid w:val="00D953C5"/>
    <w:rsid w:val="00D957E0"/>
    <w:rsid w:val="00D95B22"/>
    <w:rsid w:val="00D96AB3"/>
    <w:rsid w:val="00D96F41"/>
    <w:rsid w:val="00D97BFC"/>
    <w:rsid w:val="00DA056C"/>
    <w:rsid w:val="00DA196F"/>
    <w:rsid w:val="00DA282F"/>
    <w:rsid w:val="00DA2DEF"/>
    <w:rsid w:val="00DA32E6"/>
    <w:rsid w:val="00DA32F7"/>
    <w:rsid w:val="00DA5655"/>
    <w:rsid w:val="00DA6E41"/>
    <w:rsid w:val="00DA7113"/>
    <w:rsid w:val="00DA758F"/>
    <w:rsid w:val="00DA7B9F"/>
    <w:rsid w:val="00DB1844"/>
    <w:rsid w:val="00DB227D"/>
    <w:rsid w:val="00DB2997"/>
    <w:rsid w:val="00DB3263"/>
    <w:rsid w:val="00DB4CBC"/>
    <w:rsid w:val="00DB5C57"/>
    <w:rsid w:val="00DB6C9F"/>
    <w:rsid w:val="00DB6D92"/>
    <w:rsid w:val="00DB6EE7"/>
    <w:rsid w:val="00DB7520"/>
    <w:rsid w:val="00DB7563"/>
    <w:rsid w:val="00DC0462"/>
    <w:rsid w:val="00DC0A8A"/>
    <w:rsid w:val="00DC0CBC"/>
    <w:rsid w:val="00DC1355"/>
    <w:rsid w:val="00DC1800"/>
    <w:rsid w:val="00DC1A2A"/>
    <w:rsid w:val="00DC1DBA"/>
    <w:rsid w:val="00DC32FA"/>
    <w:rsid w:val="00DC38F8"/>
    <w:rsid w:val="00DC399B"/>
    <w:rsid w:val="00DC4AD3"/>
    <w:rsid w:val="00DC57BD"/>
    <w:rsid w:val="00DC5966"/>
    <w:rsid w:val="00DC5EEC"/>
    <w:rsid w:val="00DC67AC"/>
    <w:rsid w:val="00DC6D5F"/>
    <w:rsid w:val="00DC7503"/>
    <w:rsid w:val="00DC7B6E"/>
    <w:rsid w:val="00DD0B00"/>
    <w:rsid w:val="00DD2855"/>
    <w:rsid w:val="00DD2EEA"/>
    <w:rsid w:val="00DD350D"/>
    <w:rsid w:val="00DD3B19"/>
    <w:rsid w:val="00DD4216"/>
    <w:rsid w:val="00DD4F6E"/>
    <w:rsid w:val="00DD50DD"/>
    <w:rsid w:val="00DD5AE1"/>
    <w:rsid w:val="00DE151B"/>
    <w:rsid w:val="00DE1F2B"/>
    <w:rsid w:val="00DE274C"/>
    <w:rsid w:val="00DE279A"/>
    <w:rsid w:val="00DE287D"/>
    <w:rsid w:val="00DE2A8B"/>
    <w:rsid w:val="00DE3949"/>
    <w:rsid w:val="00DE3DFB"/>
    <w:rsid w:val="00DE4090"/>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3955"/>
    <w:rsid w:val="00DF4239"/>
    <w:rsid w:val="00DF4519"/>
    <w:rsid w:val="00DF4B06"/>
    <w:rsid w:val="00DF50B0"/>
    <w:rsid w:val="00DF5AAD"/>
    <w:rsid w:val="00DF7A12"/>
    <w:rsid w:val="00E00601"/>
    <w:rsid w:val="00E0095F"/>
    <w:rsid w:val="00E0244D"/>
    <w:rsid w:val="00E02477"/>
    <w:rsid w:val="00E028EE"/>
    <w:rsid w:val="00E02EB6"/>
    <w:rsid w:val="00E03A59"/>
    <w:rsid w:val="00E03A6C"/>
    <w:rsid w:val="00E03EB1"/>
    <w:rsid w:val="00E03F99"/>
    <w:rsid w:val="00E0409B"/>
    <w:rsid w:val="00E041E2"/>
    <w:rsid w:val="00E04A91"/>
    <w:rsid w:val="00E05016"/>
    <w:rsid w:val="00E06357"/>
    <w:rsid w:val="00E076A8"/>
    <w:rsid w:val="00E07787"/>
    <w:rsid w:val="00E10018"/>
    <w:rsid w:val="00E10F6B"/>
    <w:rsid w:val="00E119DC"/>
    <w:rsid w:val="00E129DE"/>
    <w:rsid w:val="00E12CD3"/>
    <w:rsid w:val="00E12F74"/>
    <w:rsid w:val="00E139CA"/>
    <w:rsid w:val="00E13E1B"/>
    <w:rsid w:val="00E147FD"/>
    <w:rsid w:val="00E15C46"/>
    <w:rsid w:val="00E16B7B"/>
    <w:rsid w:val="00E16BCC"/>
    <w:rsid w:val="00E16F1D"/>
    <w:rsid w:val="00E17034"/>
    <w:rsid w:val="00E1783D"/>
    <w:rsid w:val="00E210C8"/>
    <w:rsid w:val="00E214EB"/>
    <w:rsid w:val="00E224B3"/>
    <w:rsid w:val="00E22B22"/>
    <w:rsid w:val="00E22D5C"/>
    <w:rsid w:val="00E232BC"/>
    <w:rsid w:val="00E234D2"/>
    <w:rsid w:val="00E239CD"/>
    <w:rsid w:val="00E241B2"/>
    <w:rsid w:val="00E25B25"/>
    <w:rsid w:val="00E26C40"/>
    <w:rsid w:val="00E26EF6"/>
    <w:rsid w:val="00E30343"/>
    <w:rsid w:val="00E30D80"/>
    <w:rsid w:val="00E3131F"/>
    <w:rsid w:val="00E319C5"/>
    <w:rsid w:val="00E31B55"/>
    <w:rsid w:val="00E324CC"/>
    <w:rsid w:val="00E32AC3"/>
    <w:rsid w:val="00E34407"/>
    <w:rsid w:val="00E3467F"/>
    <w:rsid w:val="00E34A3D"/>
    <w:rsid w:val="00E34F8C"/>
    <w:rsid w:val="00E36042"/>
    <w:rsid w:val="00E36AC7"/>
    <w:rsid w:val="00E36C39"/>
    <w:rsid w:val="00E373AB"/>
    <w:rsid w:val="00E413B8"/>
    <w:rsid w:val="00E41CD1"/>
    <w:rsid w:val="00E42AB2"/>
    <w:rsid w:val="00E42AC9"/>
    <w:rsid w:val="00E4440F"/>
    <w:rsid w:val="00E451F6"/>
    <w:rsid w:val="00E454D5"/>
    <w:rsid w:val="00E4575C"/>
    <w:rsid w:val="00E47690"/>
    <w:rsid w:val="00E50243"/>
    <w:rsid w:val="00E508FA"/>
    <w:rsid w:val="00E50A5E"/>
    <w:rsid w:val="00E50E7F"/>
    <w:rsid w:val="00E5108A"/>
    <w:rsid w:val="00E51340"/>
    <w:rsid w:val="00E513E4"/>
    <w:rsid w:val="00E5146A"/>
    <w:rsid w:val="00E51D4C"/>
    <w:rsid w:val="00E51EDF"/>
    <w:rsid w:val="00E52089"/>
    <w:rsid w:val="00E52205"/>
    <w:rsid w:val="00E52AAF"/>
    <w:rsid w:val="00E52D3B"/>
    <w:rsid w:val="00E53F85"/>
    <w:rsid w:val="00E546CB"/>
    <w:rsid w:val="00E54B20"/>
    <w:rsid w:val="00E54C60"/>
    <w:rsid w:val="00E54D81"/>
    <w:rsid w:val="00E54ED9"/>
    <w:rsid w:val="00E56199"/>
    <w:rsid w:val="00E570AB"/>
    <w:rsid w:val="00E574B5"/>
    <w:rsid w:val="00E57526"/>
    <w:rsid w:val="00E57A67"/>
    <w:rsid w:val="00E6087A"/>
    <w:rsid w:val="00E61597"/>
    <w:rsid w:val="00E6208E"/>
    <w:rsid w:val="00E642C4"/>
    <w:rsid w:val="00E643A6"/>
    <w:rsid w:val="00E64BF5"/>
    <w:rsid w:val="00E655FF"/>
    <w:rsid w:val="00E65707"/>
    <w:rsid w:val="00E65C7B"/>
    <w:rsid w:val="00E65E14"/>
    <w:rsid w:val="00E65EC5"/>
    <w:rsid w:val="00E65EFD"/>
    <w:rsid w:val="00E66729"/>
    <w:rsid w:val="00E66FEF"/>
    <w:rsid w:val="00E673C4"/>
    <w:rsid w:val="00E67CD2"/>
    <w:rsid w:val="00E67D48"/>
    <w:rsid w:val="00E703CB"/>
    <w:rsid w:val="00E706AA"/>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FB6"/>
    <w:rsid w:val="00E8136F"/>
    <w:rsid w:val="00E81D7A"/>
    <w:rsid w:val="00E8238C"/>
    <w:rsid w:val="00E82653"/>
    <w:rsid w:val="00E836AC"/>
    <w:rsid w:val="00E84310"/>
    <w:rsid w:val="00E8527C"/>
    <w:rsid w:val="00E855A7"/>
    <w:rsid w:val="00E857D7"/>
    <w:rsid w:val="00E85C54"/>
    <w:rsid w:val="00E85FF7"/>
    <w:rsid w:val="00E86376"/>
    <w:rsid w:val="00E86828"/>
    <w:rsid w:val="00E86925"/>
    <w:rsid w:val="00E86989"/>
    <w:rsid w:val="00E87423"/>
    <w:rsid w:val="00E87C44"/>
    <w:rsid w:val="00E901C9"/>
    <w:rsid w:val="00E90A57"/>
    <w:rsid w:val="00E910C6"/>
    <w:rsid w:val="00E91C6C"/>
    <w:rsid w:val="00E922A3"/>
    <w:rsid w:val="00E926F3"/>
    <w:rsid w:val="00E9276F"/>
    <w:rsid w:val="00E940AA"/>
    <w:rsid w:val="00E94D94"/>
    <w:rsid w:val="00E955BC"/>
    <w:rsid w:val="00E95C8C"/>
    <w:rsid w:val="00E9707A"/>
    <w:rsid w:val="00E9713D"/>
    <w:rsid w:val="00E973A9"/>
    <w:rsid w:val="00EA1FBE"/>
    <w:rsid w:val="00EA251F"/>
    <w:rsid w:val="00EA27D2"/>
    <w:rsid w:val="00EA3665"/>
    <w:rsid w:val="00EA5495"/>
    <w:rsid w:val="00EA6D06"/>
    <w:rsid w:val="00EB08DC"/>
    <w:rsid w:val="00EB0DFD"/>
    <w:rsid w:val="00EB137A"/>
    <w:rsid w:val="00EB1957"/>
    <w:rsid w:val="00EB1D03"/>
    <w:rsid w:val="00EB2203"/>
    <w:rsid w:val="00EB23D6"/>
    <w:rsid w:val="00EB272D"/>
    <w:rsid w:val="00EB2B3B"/>
    <w:rsid w:val="00EB3AB2"/>
    <w:rsid w:val="00EB3BD5"/>
    <w:rsid w:val="00EB4121"/>
    <w:rsid w:val="00EB4128"/>
    <w:rsid w:val="00EB477A"/>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41BD"/>
    <w:rsid w:val="00EC586C"/>
    <w:rsid w:val="00EC600E"/>
    <w:rsid w:val="00EC7C1B"/>
    <w:rsid w:val="00ED00C2"/>
    <w:rsid w:val="00ED17A9"/>
    <w:rsid w:val="00ED36E5"/>
    <w:rsid w:val="00ED55F9"/>
    <w:rsid w:val="00ED58D4"/>
    <w:rsid w:val="00ED5D30"/>
    <w:rsid w:val="00ED5FE8"/>
    <w:rsid w:val="00ED64B0"/>
    <w:rsid w:val="00ED70BE"/>
    <w:rsid w:val="00ED777F"/>
    <w:rsid w:val="00ED7E42"/>
    <w:rsid w:val="00EE07AE"/>
    <w:rsid w:val="00EE12EC"/>
    <w:rsid w:val="00EE1449"/>
    <w:rsid w:val="00EE21FF"/>
    <w:rsid w:val="00EE2647"/>
    <w:rsid w:val="00EE2CEF"/>
    <w:rsid w:val="00EE39D6"/>
    <w:rsid w:val="00EE41D1"/>
    <w:rsid w:val="00EE4A13"/>
    <w:rsid w:val="00EE4CB7"/>
    <w:rsid w:val="00EE5C23"/>
    <w:rsid w:val="00EE678D"/>
    <w:rsid w:val="00EE69DC"/>
    <w:rsid w:val="00EE6D8D"/>
    <w:rsid w:val="00EE7D34"/>
    <w:rsid w:val="00EE7D43"/>
    <w:rsid w:val="00EF029E"/>
    <w:rsid w:val="00EF0929"/>
    <w:rsid w:val="00EF0EA6"/>
    <w:rsid w:val="00EF137B"/>
    <w:rsid w:val="00EF18E8"/>
    <w:rsid w:val="00EF1C97"/>
    <w:rsid w:val="00EF2310"/>
    <w:rsid w:val="00EF236D"/>
    <w:rsid w:val="00EF2E8F"/>
    <w:rsid w:val="00EF4764"/>
    <w:rsid w:val="00EF503D"/>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4EC"/>
    <w:rsid w:val="00F04AE3"/>
    <w:rsid w:val="00F05F51"/>
    <w:rsid w:val="00F06A51"/>
    <w:rsid w:val="00F076F4"/>
    <w:rsid w:val="00F0793A"/>
    <w:rsid w:val="00F10AFE"/>
    <w:rsid w:val="00F10B16"/>
    <w:rsid w:val="00F114B0"/>
    <w:rsid w:val="00F12DAD"/>
    <w:rsid w:val="00F136F7"/>
    <w:rsid w:val="00F14387"/>
    <w:rsid w:val="00F1450A"/>
    <w:rsid w:val="00F1486C"/>
    <w:rsid w:val="00F15201"/>
    <w:rsid w:val="00F15345"/>
    <w:rsid w:val="00F15D7D"/>
    <w:rsid w:val="00F16072"/>
    <w:rsid w:val="00F1617C"/>
    <w:rsid w:val="00F207D5"/>
    <w:rsid w:val="00F20A47"/>
    <w:rsid w:val="00F20F18"/>
    <w:rsid w:val="00F215A3"/>
    <w:rsid w:val="00F2190B"/>
    <w:rsid w:val="00F236D4"/>
    <w:rsid w:val="00F23AF6"/>
    <w:rsid w:val="00F2401C"/>
    <w:rsid w:val="00F2412F"/>
    <w:rsid w:val="00F2482D"/>
    <w:rsid w:val="00F25060"/>
    <w:rsid w:val="00F251AB"/>
    <w:rsid w:val="00F2536F"/>
    <w:rsid w:val="00F25411"/>
    <w:rsid w:val="00F254D3"/>
    <w:rsid w:val="00F25C3B"/>
    <w:rsid w:val="00F25D98"/>
    <w:rsid w:val="00F261D9"/>
    <w:rsid w:val="00F26970"/>
    <w:rsid w:val="00F27525"/>
    <w:rsid w:val="00F300AE"/>
    <w:rsid w:val="00F300FB"/>
    <w:rsid w:val="00F3047B"/>
    <w:rsid w:val="00F30963"/>
    <w:rsid w:val="00F30AC8"/>
    <w:rsid w:val="00F31C90"/>
    <w:rsid w:val="00F32807"/>
    <w:rsid w:val="00F340F4"/>
    <w:rsid w:val="00F343F7"/>
    <w:rsid w:val="00F34406"/>
    <w:rsid w:val="00F34408"/>
    <w:rsid w:val="00F3553D"/>
    <w:rsid w:val="00F35D12"/>
    <w:rsid w:val="00F414C4"/>
    <w:rsid w:val="00F415B7"/>
    <w:rsid w:val="00F41611"/>
    <w:rsid w:val="00F4225E"/>
    <w:rsid w:val="00F42729"/>
    <w:rsid w:val="00F42BE7"/>
    <w:rsid w:val="00F43127"/>
    <w:rsid w:val="00F43243"/>
    <w:rsid w:val="00F434A7"/>
    <w:rsid w:val="00F438DD"/>
    <w:rsid w:val="00F44146"/>
    <w:rsid w:val="00F44149"/>
    <w:rsid w:val="00F44A58"/>
    <w:rsid w:val="00F45052"/>
    <w:rsid w:val="00F4653B"/>
    <w:rsid w:val="00F469AB"/>
    <w:rsid w:val="00F4728E"/>
    <w:rsid w:val="00F475D5"/>
    <w:rsid w:val="00F476A5"/>
    <w:rsid w:val="00F47A89"/>
    <w:rsid w:val="00F50721"/>
    <w:rsid w:val="00F50F2A"/>
    <w:rsid w:val="00F53EBD"/>
    <w:rsid w:val="00F5408F"/>
    <w:rsid w:val="00F5423E"/>
    <w:rsid w:val="00F54EA6"/>
    <w:rsid w:val="00F54F0A"/>
    <w:rsid w:val="00F550A2"/>
    <w:rsid w:val="00F551B1"/>
    <w:rsid w:val="00F55DB9"/>
    <w:rsid w:val="00F560D7"/>
    <w:rsid w:val="00F563FF"/>
    <w:rsid w:val="00F56E19"/>
    <w:rsid w:val="00F57005"/>
    <w:rsid w:val="00F572FD"/>
    <w:rsid w:val="00F600FF"/>
    <w:rsid w:val="00F601F4"/>
    <w:rsid w:val="00F6071C"/>
    <w:rsid w:val="00F60A08"/>
    <w:rsid w:val="00F60D66"/>
    <w:rsid w:val="00F60F37"/>
    <w:rsid w:val="00F61290"/>
    <w:rsid w:val="00F61B0C"/>
    <w:rsid w:val="00F62D0D"/>
    <w:rsid w:val="00F63694"/>
    <w:rsid w:val="00F63C33"/>
    <w:rsid w:val="00F646A7"/>
    <w:rsid w:val="00F64EDF"/>
    <w:rsid w:val="00F67027"/>
    <w:rsid w:val="00F672B0"/>
    <w:rsid w:val="00F67AA6"/>
    <w:rsid w:val="00F709B7"/>
    <w:rsid w:val="00F711EA"/>
    <w:rsid w:val="00F7148A"/>
    <w:rsid w:val="00F717A0"/>
    <w:rsid w:val="00F72697"/>
    <w:rsid w:val="00F73D02"/>
    <w:rsid w:val="00F73F7F"/>
    <w:rsid w:val="00F74A5C"/>
    <w:rsid w:val="00F74CE3"/>
    <w:rsid w:val="00F75BCF"/>
    <w:rsid w:val="00F75C77"/>
    <w:rsid w:val="00F761BB"/>
    <w:rsid w:val="00F767E5"/>
    <w:rsid w:val="00F76A6F"/>
    <w:rsid w:val="00F76B28"/>
    <w:rsid w:val="00F7725B"/>
    <w:rsid w:val="00F77268"/>
    <w:rsid w:val="00F773C7"/>
    <w:rsid w:val="00F77AE1"/>
    <w:rsid w:val="00F77BD5"/>
    <w:rsid w:val="00F80276"/>
    <w:rsid w:val="00F806F5"/>
    <w:rsid w:val="00F80DBD"/>
    <w:rsid w:val="00F81236"/>
    <w:rsid w:val="00F81931"/>
    <w:rsid w:val="00F823B1"/>
    <w:rsid w:val="00F824CF"/>
    <w:rsid w:val="00F830A5"/>
    <w:rsid w:val="00F83368"/>
    <w:rsid w:val="00F834DD"/>
    <w:rsid w:val="00F84699"/>
    <w:rsid w:val="00F84C75"/>
    <w:rsid w:val="00F851C8"/>
    <w:rsid w:val="00F858AF"/>
    <w:rsid w:val="00F858D0"/>
    <w:rsid w:val="00F85968"/>
    <w:rsid w:val="00F85CA7"/>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4E36"/>
    <w:rsid w:val="00FA5242"/>
    <w:rsid w:val="00FA5778"/>
    <w:rsid w:val="00FA61DB"/>
    <w:rsid w:val="00FA62B3"/>
    <w:rsid w:val="00FA65A1"/>
    <w:rsid w:val="00FA69E5"/>
    <w:rsid w:val="00FA7DC8"/>
    <w:rsid w:val="00FB0267"/>
    <w:rsid w:val="00FB0347"/>
    <w:rsid w:val="00FB0633"/>
    <w:rsid w:val="00FB075F"/>
    <w:rsid w:val="00FB0EC4"/>
    <w:rsid w:val="00FB0FB8"/>
    <w:rsid w:val="00FB11EF"/>
    <w:rsid w:val="00FB1BB8"/>
    <w:rsid w:val="00FB23E0"/>
    <w:rsid w:val="00FB2853"/>
    <w:rsid w:val="00FB39D7"/>
    <w:rsid w:val="00FB3D40"/>
    <w:rsid w:val="00FB3FF4"/>
    <w:rsid w:val="00FB4E84"/>
    <w:rsid w:val="00FB575F"/>
    <w:rsid w:val="00FB5762"/>
    <w:rsid w:val="00FB6A83"/>
    <w:rsid w:val="00FB7F73"/>
    <w:rsid w:val="00FC06B6"/>
    <w:rsid w:val="00FC09B6"/>
    <w:rsid w:val="00FC0DD9"/>
    <w:rsid w:val="00FC0E8D"/>
    <w:rsid w:val="00FC0EF9"/>
    <w:rsid w:val="00FC136F"/>
    <w:rsid w:val="00FC169C"/>
    <w:rsid w:val="00FC259B"/>
    <w:rsid w:val="00FC283B"/>
    <w:rsid w:val="00FC29D1"/>
    <w:rsid w:val="00FC3ED0"/>
    <w:rsid w:val="00FC46CF"/>
    <w:rsid w:val="00FC4959"/>
    <w:rsid w:val="00FC4E0F"/>
    <w:rsid w:val="00FC4EA1"/>
    <w:rsid w:val="00FC4F55"/>
    <w:rsid w:val="00FC6842"/>
    <w:rsid w:val="00FC6FA1"/>
    <w:rsid w:val="00FC7619"/>
    <w:rsid w:val="00FC7ABA"/>
    <w:rsid w:val="00FD0280"/>
    <w:rsid w:val="00FD09D6"/>
    <w:rsid w:val="00FD12EB"/>
    <w:rsid w:val="00FD2A85"/>
    <w:rsid w:val="00FD2E01"/>
    <w:rsid w:val="00FD2EF1"/>
    <w:rsid w:val="00FD4009"/>
    <w:rsid w:val="00FD41F9"/>
    <w:rsid w:val="00FD46A2"/>
    <w:rsid w:val="00FD4B45"/>
    <w:rsid w:val="00FD4BE1"/>
    <w:rsid w:val="00FD4C42"/>
    <w:rsid w:val="00FD5CF7"/>
    <w:rsid w:val="00FD61DD"/>
    <w:rsid w:val="00FD7F6D"/>
    <w:rsid w:val="00FE0178"/>
    <w:rsid w:val="00FE08E6"/>
    <w:rsid w:val="00FE0E14"/>
    <w:rsid w:val="00FE13A6"/>
    <w:rsid w:val="00FE174A"/>
    <w:rsid w:val="00FE197B"/>
    <w:rsid w:val="00FE1BE3"/>
    <w:rsid w:val="00FE29A6"/>
    <w:rsid w:val="00FE2A0D"/>
    <w:rsid w:val="00FE33AC"/>
    <w:rsid w:val="00FE372F"/>
    <w:rsid w:val="00FE38F2"/>
    <w:rsid w:val="00FE4872"/>
    <w:rsid w:val="00FE49B8"/>
    <w:rsid w:val="00FE4A78"/>
    <w:rsid w:val="00FE536E"/>
    <w:rsid w:val="00FE55FE"/>
    <w:rsid w:val="00FE6030"/>
    <w:rsid w:val="00FE719B"/>
    <w:rsid w:val="00FE7A7B"/>
    <w:rsid w:val="00FE7CA2"/>
    <w:rsid w:val="00FE7D17"/>
    <w:rsid w:val="00FE7D91"/>
    <w:rsid w:val="00FF056C"/>
    <w:rsid w:val="00FF0E58"/>
    <w:rsid w:val="00FF1068"/>
    <w:rsid w:val="00FF11A3"/>
    <w:rsid w:val="00FF16B5"/>
    <w:rsid w:val="00FF2707"/>
    <w:rsid w:val="00FF2E1E"/>
    <w:rsid w:val="00FF3A7C"/>
    <w:rsid w:val="00FF3F40"/>
    <w:rsid w:val="00FF416A"/>
    <w:rsid w:val="00FF42BC"/>
    <w:rsid w:val="00FF57E4"/>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ind w:left="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0">
    <w:name w:val="heading 5"/>
    <w:aliases w:val="h5,Heading5,Head5,H5,M5,mh2,Module heading 2,heading 8,Numbered Sub-list,Heading 81,标题 81,Heading 811,Heading 8111"/>
    <w:basedOn w:val="4"/>
    <w:next w:val="a2"/>
    <w:link w:val="51"/>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2"/>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uiPriority w:val="99"/>
    <w:rPr>
      <w:rFonts w:eastAsia="宋体"/>
      <w:sz w:val="16"/>
      <w:lang w:val="en-US" w:eastAsia="zh-CN" w:bidi="ar-SA"/>
    </w:rPr>
  </w:style>
  <w:style w:type="paragraph" w:styleId="af3">
    <w:name w:val="annotation text"/>
    <w:basedOn w:val="a2"/>
    <w:link w:val="af4"/>
    <w:uiPriority w:val="99"/>
  </w:style>
  <w:style w:type="character" w:styleId="af5">
    <w:name w:val="FollowedHyperlink"/>
    <w:rPr>
      <w:rFonts w:eastAsia="宋体"/>
      <w:color w:val="800080"/>
      <w:u w:val="single"/>
      <w:lang w:val="en-US" w:eastAsia="zh-CN" w:bidi="ar-SA"/>
    </w:rPr>
  </w:style>
  <w:style w:type="paragraph" w:styleId="af6">
    <w:name w:val="Balloon Text"/>
    <w:basedOn w:val="a2"/>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tabs>
        <w:tab w:val="num" w:pos="360"/>
      </w:tabs>
    </w:pPr>
  </w:style>
  <w:style w:type="paragraph" w:customStyle="1" w:styleId="a0">
    <w:name w:val="表格题注"/>
    <w:basedOn w:val="a2"/>
    <w:rsid w:val="00D25335"/>
    <w:pPr>
      <w:numPr>
        <w:ilvl w:val="8"/>
        <w:numId w:val="2"/>
      </w:numPr>
      <w:tabs>
        <w:tab w:val="num" w:pos="360"/>
      </w:tabs>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pPr>
      <w:spacing w:after="0"/>
    </w:pPr>
    <w:rPr>
      <w:sz w:val="24"/>
      <w:szCs w:val="24"/>
      <w:lang w:val="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R4_bullets"/>
    <w:basedOn w:val="a2"/>
    <w:link w:val="aff7"/>
    <w:uiPriority w:val="34"/>
    <w:qFormat/>
    <w:rsid w:val="002A3EE9"/>
    <w:pPr>
      <w:spacing w:after="120"/>
      <w:ind w:firstLineChars="200" w:firstLine="200"/>
    </w:pPr>
    <w:rPr>
      <w:rFonts w:cs="宋体"/>
      <w:szCs w:val="24"/>
      <w:lang w:val="en-US" w:eastAsia="zh-CN"/>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link w:val="50"/>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3">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lang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 w:type="paragraph" w:customStyle="1" w:styleId="3GPPAgreements">
    <w:name w:val="3GPP Agreements"/>
    <w:basedOn w:val="a2"/>
    <w:link w:val="3GPPAgreementsChar"/>
    <w:qFormat/>
    <w:rsid w:val="00D56EFA"/>
    <w:pPr>
      <w:numPr>
        <w:numId w:val="3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D56EFA"/>
    <w:rPr>
      <w:rFonts w:eastAsia="宋体"/>
    </w:rPr>
  </w:style>
  <w:style w:type="paragraph" w:styleId="5">
    <w:name w:val="List Number 5"/>
    <w:basedOn w:val="a2"/>
    <w:unhideWhenUsed/>
    <w:rsid w:val="00962D0F"/>
    <w:pPr>
      <w:numPr>
        <w:numId w:val="48"/>
      </w:numPr>
      <w:spacing w:line="259"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172035509">
      <w:bodyDiv w:val="1"/>
      <w:marLeft w:val="0"/>
      <w:marRight w:val="0"/>
      <w:marTop w:val="0"/>
      <w:marBottom w:val="0"/>
      <w:divBdr>
        <w:top w:val="none" w:sz="0" w:space="0" w:color="auto"/>
        <w:left w:val="none" w:sz="0" w:space="0" w:color="auto"/>
        <w:bottom w:val="none" w:sz="0" w:space="0" w:color="auto"/>
        <w:right w:val="none" w:sz="0" w:space="0" w:color="auto"/>
      </w:divBdr>
    </w:div>
    <w:div w:id="192957738">
      <w:bodyDiv w:val="1"/>
      <w:marLeft w:val="0"/>
      <w:marRight w:val="0"/>
      <w:marTop w:val="0"/>
      <w:marBottom w:val="0"/>
      <w:divBdr>
        <w:top w:val="none" w:sz="0" w:space="0" w:color="auto"/>
        <w:left w:val="none" w:sz="0" w:space="0" w:color="auto"/>
        <w:bottom w:val="none" w:sz="0" w:space="0" w:color="auto"/>
        <w:right w:val="none" w:sz="0" w:space="0" w:color="auto"/>
      </w:divBdr>
    </w:div>
    <w:div w:id="2597973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6207553">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41910324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84973266">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18773673">
      <w:bodyDiv w:val="1"/>
      <w:marLeft w:val="0"/>
      <w:marRight w:val="0"/>
      <w:marTop w:val="0"/>
      <w:marBottom w:val="0"/>
      <w:divBdr>
        <w:top w:val="none" w:sz="0" w:space="0" w:color="auto"/>
        <w:left w:val="none" w:sz="0" w:space="0" w:color="auto"/>
        <w:bottom w:val="none" w:sz="0" w:space="0" w:color="auto"/>
        <w:right w:val="none" w:sz="0" w:space="0" w:color="auto"/>
      </w:divBdr>
    </w:div>
    <w:div w:id="1048646743">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192651335">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52562943">
      <w:bodyDiv w:val="1"/>
      <w:marLeft w:val="0"/>
      <w:marRight w:val="0"/>
      <w:marTop w:val="0"/>
      <w:marBottom w:val="0"/>
      <w:divBdr>
        <w:top w:val="none" w:sz="0" w:space="0" w:color="auto"/>
        <w:left w:val="none" w:sz="0" w:space="0" w:color="auto"/>
        <w:bottom w:val="none" w:sz="0" w:space="0" w:color="auto"/>
        <w:right w:val="none" w:sz="0" w:space="0" w:color="auto"/>
      </w:divBdr>
    </w:div>
    <w:div w:id="1658067633">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4618845">
      <w:bodyDiv w:val="1"/>
      <w:marLeft w:val="0"/>
      <w:marRight w:val="0"/>
      <w:marTop w:val="0"/>
      <w:marBottom w:val="0"/>
      <w:divBdr>
        <w:top w:val="none" w:sz="0" w:space="0" w:color="auto"/>
        <w:left w:val="none" w:sz="0" w:space="0" w:color="auto"/>
        <w:bottom w:val="none" w:sz="0" w:space="0" w:color="auto"/>
        <w:right w:val="none" w:sz="0" w:space="0" w:color="auto"/>
      </w:divBdr>
    </w:div>
    <w:div w:id="1853836990">
      <w:bodyDiv w:val="1"/>
      <w:marLeft w:val="0"/>
      <w:marRight w:val="0"/>
      <w:marTop w:val="0"/>
      <w:marBottom w:val="0"/>
      <w:divBdr>
        <w:top w:val="none" w:sz="0" w:space="0" w:color="auto"/>
        <w:left w:val="none" w:sz="0" w:space="0" w:color="auto"/>
        <w:bottom w:val="none" w:sz="0" w:space="0" w:color="auto"/>
        <w:right w:val="none" w:sz="0" w:space="0" w:color="auto"/>
      </w:divBdr>
    </w:div>
    <w:div w:id="1870138658">
      <w:bodyDiv w:val="1"/>
      <w:marLeft w:val="0"/>
      <w:marRight w:val="0"/>
      <w:marTop w:val="0"/>
      <w:marBottom w:val="0"/>
      <w:divBdr>
        <w:top w:val="none" w:sz="0" w:space="0" w:color="auto"/>
        <w:left w:val="none" w:sz="0" w:space="0" w:color="auto"/>
        <w:bottom w:val="none" w:sz="0" w:space="0" w:color="auto"/>
        <w:right w:val="none" w:sz="0" w:space="0" w:color="auto"/>
      </w:divBdr>
    </w:div>
    <w:div w:id="1886942573">
      <w:bodyDiv w:val="1"/>
      <w:marLeft w:val="0"/>
      <w:marRight w:val="0"/>
      <w:marTop w:val="0"/>
      <w:marBottom w:val="0"/>
      <w:divBdr>
        <w:top w:val="none" w:sz="0" w:space="0" w:color="auto"/>
        <w:left w:val="none" w:sz="0" w:space="0" w:color="auto"/>
        <w:bottom w:val="none" w:sz="0" w:space="0" w:color="auto"/>
        <w:right w:val="none" w:sz="0" w:space="0" w:color="auto"/>
      </w:divBdr>
    </w:div>
    <w:div w:id="1919821273">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7557325">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32</TotalTime>
  <Pages>6</Pages>
  <Words>1829</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Huang, Rui</dc:creator>
  <cp:keywords/>
  <cp:lastModifiedBy>Huang Rui</cp:lastModifiedBy>
  <cp:revision>10</cp:revision>
  <cp:lastPrinted>2009-04-22T01:01:00Z</cp:lastPrinted>
  <dcterms:created xsi:type="dcterms:W3CDTF">2023-09-25T00:54:00Z</dcterms:created>
  <dcterms:modified xsi:type="dcterms:W3CDTF">2023-09-27T07:54:00Z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cb8e2bf030ff11ee80004b2400004b24">
    <vt:lpwstr>CWMX9a3voKkKKDlnKxWqu0uUqmCIPokB64C8bKmDcl6hfNt8ZGX5p0JY41yPJ9tU5CkGSo8E3wrgl2I4PjcMMCYsA==</vt:lpwstr>
  </property>
</Properties>
</file>